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0416" w:rsidRDefault="008035FA">
      <w:pPr>
        <w:rPr>
          <w:lang w:val="id-ID"/>
        </w:rPr>
      </w:pPr>
      <w:r>
        <w:rPr>
          <w:noProof/>
          <w:lang w:val="id-ID" w:eastAsia="id-ID"/>
        </w:rPr>
        <w:drawing>
          <wp:anchor distT="0" distB="0" distL="114300" distR="114300" simplePos="0" relativeHeight="251659264" behindDoc="0" locked="0" layoutInCell="1" allowOverlap="1" wp14:anchorId="7AE8DB84" wp14:editId="523A4FF6">
            <wp:simplePos x="0" y="0"/>
            <wp:positionH relativeFrom="margin">
              <wp:posOffset>2801620</wp:posOffset>
            </wp:positionH>
            <wp:positionV relativeFrom="margin">
              <wp:posOffset>-328930</wp:posOffset>
            </wp:positionV>
            <wp:extent cx="871220" cy="89090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71220" cy="8909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00416" w:rsidRDefault="00700416">
      <w:pPr>
        <w:rPr>
          <w:lang w:val="id-ID"/>
        </w:rPr>
      </w:pPr>
    </w:p>
    <w:p w:rsidR="00700416" w:rsidRDefault="00700416">
      <w:pPr>
        <w:ind w:right="-137"/>
        <w:jc w:val="center"/>
        <w:rPr>
          <w:rFonts w:ascii="Gill Sans MT" w:hAnsi="Gill Sans MT" w:cs="Gill Sans MT"/>
          <w:b/>
          <w:color w:val="000000" w:themeColor="text1"/>
          <w:sz w:val="20"/>
          <w:lang w:val="id-ID"/>
        </w:rPr>
      </w:pPr>
    </w:p>
    <w:p w:rsidR="00700416" w:rsidRDefault="00700416">
      <w:pPr>
        <w:ind w:right="-136"/>
        <w:jc w:val="center"/>
        <w:rPr>
          <w:rFonts w:ascii="Gill Sans MT" w:hAnsi="Gill Sans MT" w:cs="Gill Sans MT"/>
          <w:b/>
          <w:color w:val="000000" w:themeColor="text1"/>
          <w:sz w:val="20"/>
          <w:lang w:val="id-ID"/>
        </w:rPr>
      </w:pPr>
    </w:p>
    <w:p w:rsidR="00700416" w:rsidRDefault="008035FA">
      <w:pPr>
        <w:spacing w:line="276" w:lineRule="auto"/>
        <w:ind w:right="-2"/>
        <w:jc w:val="center"/>
        <w:rPr>
          <w:rFonts w:ascii="Gill Sans MT" w:hAnsi="Gill Sans MT" w:cs="Gill Sans MT"/>
          <w:b/>
          <w:color w:val="000000" w:themeColor="text1"/>
          <w:sz w:val="20"/>
          <w:lang w:val="id-ID"/>
        </w:rPr>
      </w:pPr>
      <w:r>
        <w:rPr>
          <w:rFonts w:ascii="Gill Sans MT" w:hAnsi="Gill Sans MT" w:cs="Gill Sans MT"/>
          <w:b/>
          <w:color w:val="000000" w:themeColor="text1"/>
          <w:sz w:val="20"/>
          <w:lang w:val="id-ID"/>
        </w:rPr>
        <w:t>KEMENTERIAN KOORDINATOR</w:t>
      </w:r>
    </w:p>
    <w:p w:rsidR="00700416" w:rsidRDefault="008035FA">
      <w:pPr>
        <w:spacing w:line="276" w:lineRule="auto"/>
        <w:ind w:right="-2"/>
        <w:jc w:val="center"/>
        <w:rPr>
          <w:rFonts w:ascii="Gill Sans MT" w:hAnsi="Gill Sans MT" w:cs="Gill Sans MT"/>
          <w:b/>
          <w:color w:val="000000" w:themeColor="text1"/>
          <w:sz w:val="20"/>
          <w:lang w:val="id-ID"/>
        </w:rPr>
      </w:pPr>
      <w:r>
        <w:rPr>
          <w:rFonts w:ascii="Gill Sans MT" w:hAnsi="Gill Sans MT" w:cs="Gill Sans MT"/>
          <w:b/>
          <w:color w:val="000000" w:themeColor="text1"/>
          <w:sz w:val="20"/>
          <w:lang w:val="id-ID"/>
        </w:rPr>
        <w:t>BIDANG PEMBANGUNAN MANUSIA DAN KEBUDAYAAN</w:t>
      </w:r>
    </w:p>
    <w:p w:rsidR="00700416" w:rsidRDefault="008035FA">
      <w:pPr>
        <w:spacing w:line="276" w:lineRule="auto"/>
        <w:ind w:right="-2"/>
        <w:jc w:val="center"/>
        <w:rPr>
          <w:rFonts w:ascii="Gill Sans MT" w:hAnsi="Gill Sans MT" w:cs="Gill Sans MT"/>
          <w:b/>
          <w:color w:val="000000" w:themeColor="text1"/>
          <w:sz w:val="20"/>
        </w:rPr>
      </w:pPr>
      <w:r>
        <w:rPr>
          <w:rFonts w:ascii="Gill Sans MT" w:hAnsi="Gill Sans MT" w:cs="Gill Sans MT"/>
          <w:b/>
          <w:color w:val="000000" w:themeColor="text1"/>
          <w:sz w:val="20"/>
          <w:lang w:val="id-ID"/>
        </w:rPr>
        <w:t>REPUBLIK INDONESIA</w:t>
      </w:r>
    </w:p>
    <w:p w:rsidR="00700416" w:rsidRDefault="00700416">
      <w:pPr>
        <w:spacing w:line="276" w:lineRule="auto"/>
        <w:ind w:right="-137"/>
        <w:jc w:val="center"/>
        <w:rPr>
          <w:rFonts w:ascii="Gill Sans MT" w:hAnsi="Gill Sans MT" w:cs="Gill Sans MT"/>
          <w:b/>
          <w:color w:val="000000" w:themeColor="text1"/>
          <w:sz w:val="20"/>
        </w:rPr>
      </w:pPr>
    </w:p>
    <w:p w:rsidR="00700416" w:rsidRDefault="00700416">
      <w:pPr>
        <w:tabs>
          <w:tab w:val="left" w:pos="1985"/>
        </w:tabs>
        <w:ind w:right="-137"/>
        <w:rPr>
          <w:rFonts w:ascii="Gill Sans MT" w:hAnsi="Gill Sans MT" w:cs="Gill Sans MT"/>
          <w:b/>
          <w:sz w:val="20"/>
          <w:lang w:val="id-ID"/>
        </w:rPr>
      </w:pPr>
    </w:p>
    <w:p w:rsidR="00700416" w:rsidRDefault="008035FA">
      <w:pPr>
        <w:tabs>
          <w:tab w:val="left" w:pos="1985"/>
        </w:tabs>
        <w:ind w:right="-137"/>
        <w:rPr>
          <w:rFonts w:ascii="Gill Sans MT" w:hAnsi="Gill Sans MT" w:cs="Gill Sans MT"/>
          <w:b/>
        </w:rPr>
      </w:pPr>
      <w:proofErr w:type="spellStart"/>
      <w:r>
        <w:rPr>
          <w:rFonts w:ascii="Gill Sans MT" w:hAnsi="Gill Sans MT" w:cs="Gill Sans MT"/>
          <w:b/>
        </w:rPr>
        <w:t>Siaran</w:t>
      </w:r>
      <w:proofErr w:type="spellEnd"/>
      <w:r>
        <w:rPr>
          <w:rFonts w:ascii="Gill Sans MT" w:hAnsi="Gill Sans MT" w:cs="Gill Sans MT"/>
          <w:b/>
        </w:rPr>
        <w:t xml:space="preserve"> </w:t>
      </w:r>
      <w:proofErr w:type="spellStart"/>
      <w:r>
        <w:rPr>
          <w:rFonts w:ascii="Gill Sans MT" w:hAnsi="Gill Sans MT" w:cs="Gill Sans MT"/>
          <w:b/>
        </w:rPr>
        <w:t>Pers</w:t>
      </w:r>
      <w:proofErr w:type="spellEnd"/>
      <w:r>
        <w:rPr>
          <w:rFonts w:ascii="Gill Sans MT" w:hAnsi="Gill Sans MT" w:cs="Gill Sans MT"/>
          <w:b/>
        </w:rPr>
        <w:t xml:space="preserve"> </w:t>
      </w:r>
      <w:proofErr w:type="spellStart"/>
      <w:r>
        <w:rPr>
          <w:rFonts w:ascii="Gill Sans MT" w:hAnsi="Gill Sans MT" w:cs="Gill Sans MT"/>
          <w:b/>
        </w:rPr>
        <w:t>Nomor</w:t>
      </w:r>
      <w:proofErr w:type="spellEnd"/>
      <w:r>
        <w:rPr>
          <w:rFonts w:ascii="Gill Sans MT" w:hAnsi="Gill Sans MT" w:cs="Gill Sans MT"/>
          <w:b/>
        </w:rPr>
        <w:t xml:space="preserve">: </w:t>
      </w:r>
      <w:r>
        <w:rPr>
          <w:rFonts w:ascii="Gill Sans MT" w:hAnsi="Gill Sans MT" w:cs="Gill Sans MT"/>
          <w:b/>
          <w:lang w:val="en-AU"/>
        </w:rPr>
        <w:t xml:space="preserve"> </w:t>
      </w:r>
      <w:r w:rsidR="007F5A72">
        <w:rPr>
          <w:rFonts w:ascii="Gill Sans MT" w:hAnsi="Gill Sans MT" w:cs="Gill Sans MT"/>
          <w:b/>
        </w:rPr>
        <w:t>10</w:t>
      </w:r>
      <w:r w:rsidR="00C830A9">
        <w:rPr>
          <w:rFonts w:ascii="Gill Sans MT" w:hAnsi="Gill Sans MT" w:cs="Gill Sans MT"/>
          <w:b/>
          <w:lang w:val="id-ID"/>
        </w:rPr>
        <w:t>9</w:t>
      </w:r>
      <w:r>
        <w:rPr>
          <w:rFonts w:ascii="Gill Sans MT" w:hAnsi="Gill Sans MT" w:cs="Gill Sans MT"/>
          <w:b/>
        </w:rPr>
        <w:t>/</w:t>
      </w:r>
      <w:proofErr w:type="spellStart"/>
      <w:r>
        <w:rPr>
          <w:rFonts w:ascii="Gill Sans MT" w:hAnsi="Gill Sans MT" w:cs="Gill Sans MT"/>
          <w:b/>
        </w:rPr>
        <w:t>Humas</w:t>
      </w:r>
      <w:proofErr w:type="spellEnd"/>
      <w:r>
        <w:rPr>
          <w:rFonts w:ascii="Gill Sans MT" w:hAnsi="Gill Sans MT" w:cs="Gill Sans MT"/>
          <w:b/>
        </w:rPr>
        <w:t xml:space="preserve"> PMK/</w:t>
      </w:r>
      <w:r>
        <w:rPr>
          <w:rFonts w:ascii="Gill Sans MT" w:hAnsi="Gill Sans MT" w:cs="Gill Sans MT"/>
          <w:b/>
          <w:lang w:val="id-ID"/>
        </w:rPr>
        <w:t>VI</w:t>
      </w:r>
      <w:r>
        <w:rPr>
          <w:rFonts w:ascii="Gill Sans MT" w:hAnsi="Gill Sans MT" w:cs="Gill Sans MT"/>
          <w:b/>
          <w:lang w:val="en-AU"/>
        </w:rPr>
        <w:t>I</w:t>
      </w:r>
      <w:r>
        <w:rPr>
          <w:rFonts w:ascii="Gill Sans MT" w:hAnsi="Gill Sans MT" w:cs="Gill Sans MT"/>
          <w:b/>
          <w:lang w:val="id-ID"/>
        </w:rPr>
        <w:t>I</w:t>
      </w:r>
      <w:r>
        <w:rPr>
          <w:rFonts w:ascii="Gill Sans MT" w:hAnsi="Gill Sans MT" w:cs="Gill Sans MT"/>
          <w:b/>
        </w:rPr>
        <w:t>/2017</w:t>
      </w:r>
    </w:p>
    <w:p w:rsidR="00700416" w:rsidRDefault="00700416">
      <w:pPr>
        <w:spacing w:line="276" w:lineRule="auto"/>
        <w:ind w:right="-137"/>
        <w:jc w:val="center"/>
        <w:rPr>
          <w:rFonts w:ascii="Gill Sans MT" w:hAnsi="Gill Sans MT" w:cs="Gill Sans MT"/>
          <w:b/>
          <w:color w:val="000000" w:themeColor="text1"/>
          <w:sz w:val="20"/>
        </w:rPr>
      </w:pPr>
    </w:p>
    <w:p w:rsidR="00C830A9" w:rsidRPr="00C830A9" w:rsidRDefault="00C830A9" w:rsidP="00C830A9">
      <w:pPr>
        <w:spacing w:after="100"/>
        <w:jc w:val="center"/>
        <w:rPr>
          <w:rFonts w:ascii="Gill Sans MT" w:hAnsi="Gill Sans MT"/>
          <w:b/>
          <w:szCs w:val="22"/>
          <w:lang w:val="id-ID" w:eastAsia="id-ID"/>
        </w:rPr>
      </w:pPr>
      <w:r w:rsidRPr="00C830A9">
        <w:rPr>
          <w:rFonts w:ascii="Gill Sans MT" w:hAnsi="Gill Sans MT"/>
          <w:b/>
          <w:szCs w:val="22"/>
          <w:lang w:val="id-ID" w:eastAsia="id-ID"/>
        </w:rPr>
        <w:t>Menko PMK Tekankan Pentingnya Keterlibatan Perguruan Tinggi untuk Berikan Masukan dan Solusi bidang Pembangunan Manusia</w:t>
      </w:r>
    </w:p>
    <w:p w:rsidR="00C830A9" w:rsidRPr="00C830A9" w:rsidRDefault="00C830A9" w:rsidP="00C830A9">
      <w:pPr>
        <w:spacing w:after="100"/>
        <w:rPr>
          <w:rFonts w:ascii="Gill Sans MT" w:hAnsi="Gill Sans MT"/>
          <w:szCs w:val="22"/>
          <w:lang w:val="id-ID" w:eastAsia="id-ID"/>
        </w:rPr>
      </w:pPr>
    </w:p>
    <w:p w:rsidR="00C830A9" w:rsidRPr="00C830A9" w:rsidRDefault="00C830A9" w:rsidP="00C830A9">
      <w:pPr>
        <w:spacing w:after="100"/>
        <w:rPr>
          <w:rFonts w:ascii="Gill Sans MT" w:hAnsi="Gill Sans MT"/>
          <w:szCs w:val="22"/>
          <w:lang w:val="id-ID" w:eastAsia="id-ID"/>
        </w:rPr>
      </w:pPr>
      <w:r w:rsidRPr="00C830A9">
        <w:rPr>
          <w:rFonts w:ascii="Gill Sans MT" w:hAnsi="Gill Sans MT"/>
          <w:szCs w:val="22"/>
          <w:lang w:val="id-ID" w:eastAsia="id-ID"/>
        </w:rPr>
        <w:t>Bogor (07/08)--- Dengan kompetensi yang dimiliki, FEMA IPB ke depan diharapkan dapat menjadi center of excellence yang menghasilkan lulusan-lulusan yang berprestasi, yang siap terjun di masyarakat untuk berperan serta dalam membangun manusia Indonesia yang memiliki kepedulian sosial, berkarakter serta siap menghadapi dinamika perubahan sosial, ekonomi, lingkungan, maupun budaya. Sementara sejumlah persoalan besar yang masih dihadapi Bangsa Indonesia dalam mengisi kemerdekaannya adalah kemiskinan, kesenjangan, dan persoalan sosial. Demikian salah satu isi pesan Menko PMK, Puan Maharani, siang ini dalam acara Dies Natalis ke-12 FEMA IPB di Kampus Dramaga Institut Pertanian Bogor (IPB), Jawa Barat. Acara hari ini dhadiri oleh Walikota Bogor, Bima Arya S; Wakil KEIN, Arief Budimanta; Rektor IPB, Herry Suhardiyanto; Deputi bidang Koordinasi Pendidikan dan Agama Kemenko PMK, Agus Sartono; Dekan FEMA IPB, Arif Satria; Jajaran Dosen FEMA IPB; Mahasiswa dan media.</w:t>
      </w:r>
    </w:p>
    <w:p w:rsidR="00C830A9" w:rsidRPr="00C830A9" w:rsidRDefault="00C830A9" w:rsidP="00C830A9">
      <w:pPr>
        <w:spacing w:after="100"/>
        <w:rPr>
          <w:rFonts w:ascii="Gill Sans MT" w:hAnsi="Gill Sans MT"/>
          <w:szCs w:val="22"/>
          <w:lang w:val="id-ID" w:eastAsia="id-ID"/>
        </w:rPr>
      </w:pPr>
      <w:r w:rsidRPr="00C830A9">
        <w:rPr>
          <w:rFonts w:ascii="Gill Sans MT" w:hAnsi="Gill Sans MT"/>
          <w:szCs w:val="22"/>
          <w:lang w:val="id-ID" w:eastAsia="id-ID"/>
        </w:rPr>
        <w:t>Lebih lanjut dalam orasinya, Menko PMK menegaskan perlunya keterlibatan perguruan dalam pembangunan yang saat ini terus gencar dilakukan Pemerintah. Hasil inovasi dan riset mahasiswa, diyakini Menko PMK dapat jadi solusi tersendiri dalam menghadapi berbagai persoalan khususnya bidang pembangunan manusia. IPB, tambahnya, dapat memberi banyak masukan dalam melakukan kerja koordinasi, sinkronisasi, dan pengendalian Kemenko PMK terhadap K/L di bawah koordinasinya semisal untuk persoalan gizi, gaya hidup sehat, pembangunan karakter bangsa, dan sebagainya. “FEMA IPB ini punya solusi untuk pekerjaan kami di Kemenko PMK, semua produk inovasi dan hasil penelitiannya tentu sangat berguna bagi bangsa,” tuturnya lagi. “Karena walau bagaimana Pemerintah perlu banyak masukan terutama dari perguruan tinggi untuk jawab berbagai persoalan.”</w:t>
      </w:r>
    </w:p>
    <w:p w:rsidR="00C830A9" w:rsidRPr="00C830A9" w:rsidRDefault="00C830A9" w:rsidP="00C830A9">
      <w:pPr>
        <w:spacing w:after="100"/>
        <w:rPr>
          <w:rFonts w:ascii="Gill Sans MT" w:hAnsi="Gill Sans MT"/>
          <w:szCs w:val="22"/>
          <w:lang w:val="id-ID" w:eastAsia="id-ID"/>
        </w:rPr>
      </w:pPr>
      <w:r w:rsidRPr="00C830A9">
        <w:rPr>
          <w:rFonts w:ascii="Gill Sans MT" w:hAnsi="Gill Sans MT"/>
          <w:szCs w:val="22"/>
          <w:lang w:val="id-ID" w:eastAsia="id-ID"/>
        </w:rPr>
        <w:t>Menko PMK juga menyoroti kecenderungan pembangunan yang tidak terkendali yang saat ini terjadi di dunia. Selain berdampak pada kerusakan lingkungan, era pembangunan saat ini juga cenderung mendorong masyarakat dunia untuk menyepakati agenda global yang disebut Sustainable Development Goals (SDGs). Dalam konteks nasional, Menko PMK mengatakan bahwa Indonesia sejak 2012 hingga tahun 2042 berada dalam periode Bonus Demografi yang memiliki potensi untuk mengalami peningkatan kesejahteraan secara signifikan. Kesempatan emas dari bonus demografi, menurutnya, dapat dioptimalkan dengan empat syarat dan kalangan perguruan tinggi dapat berperan penting untuk mewujudkan keempat syarat itu, antara lain kualitas sumberdaya manusia yang tinggi; tersedianya lapangan pekerjaan yang layak; akumulasi tabungan nasional yang meningkat ; dan adanya kesetaraan gender dan non-diskriminatif di pasar kerja.</w:t>
      </w:r>
    </w:p>
    <w:p w:rsidR="00C830A9" w:rsidRPr="00C830A9" w:rsidRDefault="00C830A9" w:rsidP="00C830A9">
      <w:pPr>
        <w:spacing w:after="100"/>
        <w:rPr>
          <w:rFonts w:ascii="Times New Roman" w:hAnsi="Times New Roman"/>
          <w:sz w:val="24"/>
          <w:szCs w:val="24"/>
          <w:lang w:val="id-ID" w:eastAsia="id-ID"/>
        </w:rPr>
      </w:pPr>
      <w:r w:rsidRPr="00C830A9">
        <w:rPr>
          <w:rFonts w:ascii="Gill Sans MT" w:hAnsi="Gill Sans MT"/>
          <w:szCs w:val="22"/>
          <w:lang w:val="id-ID" w:eastAsia="id-ID"/>
        </w:rPr>
        <w:t xml:space="preserve">Selain itu, menurut Menko PMK, pembangunan berkelanjutan dapat diwujudkan jika dan hanya jika kita memiliki karakter bangsa yang kuat, dilandasi sikap mental positif. Sesuai Inpres No. 12 Tahun 2016, Presiden telah menginstruksikan implementasi Gerakan Nasional Revolusi Mental. “Sebagai salah satu nilai dalam Revolusi Mental, saya tidak akan pernah bosan untuk terus menyuarakan tentang gotong royong karena saya yakin bangsa ini tidak akan besar dan maju tanpa kerja bersama secara gotong royong,” tegasnya. “Jika IPB sudah laksanakan KKN tematik Revolusi Mental, saya harapkan IPB jadi pelopor gerakan ini sekaligus jadi agen perubahan yang mampu mengedukasi masyarakat dan berbuat </w:t>
      </w:r>
      <w:bookmarkStart w:id="0" w:name="_GoBack"/>
      <w:bookmarkEnd w:id="0"/>
      <w:r w:rsidRPr="00C830A9">
        <w:rPr>
          <w:rFonts w:ascii="Gill Sans MT" w:hAnsi="Gill Sans MT"/>
          <w:szCs w:val="22"/>
          <w:lang w:val="id-ID" w:eastAsia="id-ID"/>
        </w:rPr>
        <w:t>nyata hingga masyarakat paham dan akhirnya mau berubah serta mengembalikan jatidiri bangsa sesungguhnya</w:t>
      </w:r>
      <w:r>
        <w:rPr>
          <w:rFonts w:ascii="Gill Sans MT" w:hAnsi="Gill Sans MT"/>
          <w:szCs w:val="22"/>
          <w:lang w:val="id-ID" w:eastAsia="id-ID"/>
        </w:rPr>
        <w:t>.</w:t>
      </w:r>
    </w:p>
    <w:p w:rsidR="00700416" w:rsidRDefault="00700416">
      <w:pPr>
        <w:spacing w:after="80"/>
        <w:rPr>
          <w:rFonts w:asciiTheme="majorHAnsi" w:hAnsiTheme="majorHAnsi" w:cs="Gill Sans MT"/>
          <w:color w:val="000000" w:themeColor="text1"/>
          <w:lang w:val="id-ID"/>
        </w:rPr>
      </w:pPr>
    </w:p>
    <w:p w:rsidR="00700416" w:rsidRDefault="008035FA">
      <w:pPr>
        <w:rPr>
          <w:lang w:val="id-ID"/>
        </w:rPr>
      </w:pPr>
      <w:r>
        <w:rPr>
          <w:lang w:val="id-ID"/>
        </w:rPr>
        <w:t>*********************</w:t>
      </w:r>
    </w:p>
    <w:p w:rsidR="00700416" w:rsidRDefault="008035FA">
      <w:pPr>
        <w:ind w:right="-601"/>
        <w:rPr>
          <w:rFonts w:ascii="Gill Sans MT" w:hAnsi="Gill Sans MT" w:cs="Gill Sans MT"/>
          <w:i/>
          <w:sz w:val="16"/>
          <w:lang w:val="id-ID"/>
        </w:rPr>
      </w:pPr>
      <w:r w:rsidRPr="00C830A9">
        <w:rPr>
          <w:rFonts w:ascii="Gill Sans MT" w:hAnsi="Gill Sans MT" w:cs="Gill Sans MT"/>
          <w:b/>
          <w:i/>
          <w:sz w:val="16"/>
          <w:lang w:val="id-ID"/>
        </w:rPr>
        <w:t>Bagian Humas dan Perpustakaan</w:t>
      </w:r>
      <w:r>
        <w:rPr>
          <w:rFonts w:ascii="Gill Sans MT" w:hAnsi="Gill Sans MT" w:cs="Gill Sans MT"/>
          <w:i/>
          <w:sz w:val="16"/>
          <w:lang w:val="id-ID"/>
        </w:rPr>
        <w:t>,</w:t>
      </w:r>
    </w:p>
    <w:p w:rsidR="00700416" w:rsidRDefault="008035FA">
      <w:pPr>
        <w:ind w:right="-601"/>
        <w:rPr>
          <w:rFonts w:ascii="Gill Sans MT" w:hAnsi="Gill Sans MT" w:cs="Gill Sans MT"/>
          <w:i/>
          <w:sz w:val="16"/>
          <w:lang w:val="id-ID"/>
        </w:rPr>
      </w:pPr>
      <w:r>
        <w:rPr>
          <w:rFonts w:ascii="Gill Sans MT" w:hAnsi="Gill Sans MT" w:cs="Gill Sans MT"/>
          <w:i/>
          <w:sz w:val="16"/>
        </w:rPr>
        <w:t>Biro Hukum, Informasi dan Persidangan</w:t>
      </w:r>
      <w:r>
        <w:rPr>
          <w:rFonts w:ascii="Gill Sans MT" w:hAnsi="Gill Sans MT" w:cs="Gill Sans MT"/>
          <w:i/>
          <w:sz w:val="16"/>
          <w:lang w:val="id-ID"/>
        </w:rPr>
        <w:t>,</w:t>
      </w:r>
    </w:p>
    <w:p w:rsidR="00700416" w:rsidRDefault="008035FA">
      <w:pPr>
        <w:ind w:right="-601"/>
        <w:rPr>
          <w:rFonts w:ascii="Gill Sans MT" w:hAnsi="Gill Sans MT" w:cs="Gill Sans MT"/>
          <w:i/>
          <w:sz w:val="16"/>
        </w:rPr>
      </w:pPr>
      <w:r>
        <w:rPr>
          <w:rFonts w:ascii="Gill Sans MT" w:hAnsi="Gill Sans MT" w:cs="Gill Sans MT"/>
          <w:i/>
          <w:sz w:val="16"/>
        </w:rPr>
        <w:t>Kementerian Koordinator Bidang Pembangunan Manusia dan Kebudayaan</w:t>
      </w:r>
    </w:p>
    <w:p w:rsidR="00700416" w:rsidRDefault="008035FA">
      <w:pPr>
        <w:ind w:right="-601"/>
        <w:rPr>
          <w:rFonts w:ascii="Gill Sans MT" w:hAnsi="Gill Sans MT" w:cs="Gill Sans MT"/>
          <w:i/>
          <w:sz w:val="16"/>
        </w:rPr>
      </w:pPr>
      <w:r>
        <w:rPr>
          <w:rFonts w:ascii="Gill Sans MT" w:hAnsi="Gill Sans MT" w:cs="Gill Sans MT"/>
          <w:i/>
          <w:sz w:val="16"/>
        </w:rPr>
        <w:t>roinfohumas@kemenkopmk.go.id</w:t>
      </w:r>
    </w:p>
    <w:p w:rsidR="00700416" w:rsidRDefault="00C830A9">
      <w:pPr>
        <w:ind w:right="-601"/>
        <w:rPr>
          <w:rFonts w:ascii="Gill Sans MT" w:hAnsi="Gill Sans MT" w:cs="Gill Sans MT"/>
          <w:i/>
          <w:sz w:val="16"/>
          <w:lang w:val="id-ID"/>
        </w:rPr>
      </w:pPr>
      <w:hyperlink r:id="rId8" w:history="1">
        <w:r w:rsidR="008035FA">
          <w:rPr>
            <w:rStyle w:val="Hyperlink"/>
            <w:rFonts w:ascii="Gill Sans MT" w:hAnsi="Gill Sans MT" w:cs="Gill Sans MT"/>
            <w:i/>
            <w:color w:val="auto"/>
            <w:sz w:val="16"/>
            <w:u w:val="none"/>
          </w:rPr>
          <w:t>www.kemenkopmk.go.id</w:t>
        </w:r>
      </w:hyperlink>
    </w:p>
    <w:p w:rsidR="00700416" w:rsidRDefault="008035FA">
      <w:pPr>
        <w:ind w:right="-601"/>
        <w:rPr>
          <w:rFonts w:ascii="Gill Sans MT" w:hAnsi="Gill Sans MT" w:cs="Gill Sans MT"/>
          <w:i/>
          <w:sz w:val="16"/>
          <w:lang w:val="id-ID"/>
        </w:rPr>
      </w:pPr>
      <w:r>
        <w:rPr>
          <w:rFonts w:ascii="Gill Sans MT" w:hAnsi="Gill Sans MT" w:cs="Gill Sans MT"/>
          <w:i/>
          <w:sz w:val="16"/>
          <w:lang w:val="id-ID"/>
        </w:rPr>
        <w:t>Twitter@kemenkopmk</w:t>
      </w:r>
    </w:p>
    <w:p w:rsidR="00700416" w:rsidRDefault="00700416"/>
    <w:sectPr w:rsidR="00700416">
      <w:pgSz w:w="11906" w:h="16838"/>
      <w:pgMar w:top="851" w:right="851" w:bottom="851" w:left="851"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66C01"/>
    <w:multiLevelType w:val="hybridMultilevel"/>
    <w:tmpl w:val="825C9556"/>
    <w:lvl w:ilvl="0" w:tplc="A258834C">
      <w:start w:val="1"/>
      <w:numFmt w:val="bullet"/>
      <w:lvlText w:val="•"/>
      <w:lvlJc w:val="left"/>
      <w:pPr>
        <w:tabs>
          <w:tab w:val="num" w:pos="720"/>
        </w:tabs>
        <w:ind w:left="720" w:hanging="360"/>
      </w:pPr>
      <w:rPr>
        <w:rFonts w:ascii="Arial" w:hAnsi="Arial"/>
      </w:rPr>
    </w:lvl>
    <w:lvl w:ilvl="1" w:tplc="6C3A8988">
      <w:start w:val="987"/>
      <w:numFmt w:val="bullet"/>
      <w:lvlText w:val="•"/>
      <w:lvlJc w:val="left"/>
      <w:pPr>
        <w:tabs>
          <w:tab w:val="num" w:pos="1440"/>
        </w:tabs>
        <w:ind w:left="1440" w:hanging="360"/>
      </w:pPr>
      <w:rPr>
        <w:rFonts w:ascii="Arial" w:hAnsi="Arial"/>
      </w:rPr>
    </w:lvl>
    <w:lvl w:ilvl="2" w:tplc="86EC7516">
      <w:start w:val="1"/>
      <w:numFmt w:val="bullet"/>
      <w:lvlText w:val="•"/>
      <w:lvlJc w:val="left"/>
      <w:pPr>
        <w:tabs>
          <w:tab w:val="num" w:pos="2160"/>
        </w:tabs>
        <w:ind w:left="2160" w:hanging="360"/>
      </w:pPr>
      <w:rPr>
        <w:rFonts w:ascii="Arial" w:hAnsi="Arial"/>
      </w:rPr>
    </w:lvl>
    <w:lvl w:ilvl="3" w:tplc="3572C246">
      <w:start w:val="1"/>
      <w:numFmt w:val="bullet"/>
      <w:lvlText w:val="•"/>
      <w:lvlJc w:val="left"/>
      <w:pPr>
        <w:tabs>
          <w:tab w:val="num" w:pos="2880"/>
        </w:tabs>
        <w:ind w:left="2880" w:hanging="360"/>
      </w:pPr>
      <w:rPr>
        <w:rFonts w:ascii="Arial" w:hAnsi="Arial"/>
      </w:rPr>
    </w:lvl>
    <w:lvl w:ilvl="4" w:tplc="B2E81A6C">
      <w:start w:val="1"/>
      <w:numFmt w:val="bullet"/>
      <w:lvlText w:val="•"/>
      <w:lvlJc w:val="left"/>
      <w:pPr>
        <w:tabs>
          <w:tab w:val="num" w:pos="3600"/>
        </w:tabs>
        <w:ind w:left="3600" w:hanging="360"/>
      </w:pPr>
      <w:rPr>
        <w:rFonts w:ascii="Arial" w:hAnsi="Arial"/>
      </w:rPr>
    </w:lvl>
    <w:lvl w:ilvl="5" w:tplc="1BA6F990">
      <w:start w:val="1"/>
      <w:numFmt w:val="bullet"/>
      <w:lvlText w:val="•"/>
      <w:lvlJc w:val="left"/>
      <w:pPr>
        <w:tabs>
          <w:tab w:val="num" w:pos="4320"/>
        </w:tabs>
        <w:ind w:left="4320" w:hanging="360"/>
      </w:pPr>
      <w:rPr>
        <w:rFonts w:ascii="Arial" w:hAnsi="Arial"/>
      </w:rPr>
    </w:lvl>
    <w:lvl w:ilvl="6" w:tplc="D3921B20">
      <w:start w:val="1"/>
      <w:numFmt w:val="bullet"/>
      <w:lvlText w:val="•"/>
      <w:lvlJc w:val="left"/>
      <w:pPr>
        <w:tabs>
          <w:tab w:val="num" w:pos="5040"/>
        </w:tabs>
        <w:ind w:left="5040" w:hanging="360"/>
      </w:pPr>
      <w:rPr>
        <w:rFonts w:ascii="Arial" w:hAnsi="Arial"/>
      </w:rPr>
    </w:lvl>
    <w:lvl w:ilvl="7" w:tplc="ED3833FC">
      <w:start w:val="1"/>
      <w:numFmt w:val="bullet"/>
      <w:lvlText w:val="•"/>
      <w:lvlJc w:val="left"/>
      <w:pPr>
        <w:tabs>
          <w:tab w:val="num" w:pos="5760"/>
        </w:tabs>
        <w:ind w:left="5760" w:hanging="360"/>
      </w:pPr>
      <w:rPr>
        <w:rFonts w:ascii="Arial" w:hAnsi="Arial"/>
      </w:rPr>
    </w:lvl>
    <w:lvl w:ilvl="8" w:tplc="D834CCCE">
      <w:start w:val="1"/>
      <w:numFmt w:val="bullet"/>
      <w:lvlText w:val="•"/>
      <w:lvlJc w:val="left"/>
      <w:pPr>
        <w:tabs>
          <w:tab w:val="num" w:pos="6480"/>
        </w:tabs>
        <w:ind w:left="6480" w:hanging="360"/>
      </w:pPr>
      <w:rPr>
        <w:rFonts w:ascii="Arial" w:hAnsi="Arial"/>
      </w:rPr>
    </w:lvl>
  </w:abstractNum>
  <w:abstractNum w:abstractNumId="1">
    <w:nsid w:val="16667E8A"/>
    <w:multiLevelType w:val="hybridMultilevel"/>
    <w:tmpl w:val="A9A8FE8E"/>
    <w:lvl w:ilvl="0" w:tplc="5C963A82">
      <w:start w:val="1"/>
      <w:numFmt w:val="bullet"/>
      <w:lvlText w:val="•"/>
      <w:lvlJc w:val="left"/>
      <w:pPr>
        <w:tabs>
          <w:tab w:val="num" w:pos="720"/>
        </w:tabs>
        <w:ind w:left="720" w:hanging="360"/>
      </w:pPr>
      <w:rPr>
        <w:rFonts w:ascii="Arial" w:hAnsi="Arial"/>
      </w:rPr>
    </w:lvl>
    <w:lvl w:ilvl="1" w:tplc="F2346F1C">
      <w:start w:val="1"/>
      <w:numFmt w:val="bullet"/>
      <w:lvlText w:val="•"/>
      <w:lvlJc w:val="left"/>
      <w:pPr>
        <w:tabs>
          <w:tab w:val="num" w:pos="1440"/>
        </w:tabs>
        <w:ind w:left="1440" w:hanging="360"/>
      </w:pPr>
      <w:rPr>
        <w:rFonts w:ascii="Arial" w:hAnsi="Arial"/>
      </w:rPr>
    </w:lvl>
    <w:lvl w:ilvl="2" w:tplc="1E88BCAC">
      <w:start w:val="1"/>
      <w:numFmt w:val="bullet"/>
      <w:lvlText w:val="•"/>
      <w:lvlJc w:val="left"/>
      <w:pPr>
        <w:tabs>
          <w:tab w:val="num" w:pos="2160"/>
        </w:tabs>
        <w:ind w:left="2160" w:hanging="360"/>
      </w:pPr>
      <w:rPr>
        <w:rFonts w:ascii="Arial" w:hAnsi="Arial"/>
      </w:rPr>
    </w:lvl>
    <w:lvl w:ilvl="3" w:tplc="C8CE0462">
      <w:start w:val="1"/>
      <w:numFmt w:val="bullet"/>
      <w:lvlText w:val="•"/>
      <w:lvlJc w:val="left"/>
      <w:pPr>
        <w:tabs>
          <w:tab w:val="num" w:pos="2880"/>
        </w:tabs>
        <w:ind w:left="2880" w:hanging="360"/>
      </w:pPr>
      <w:rPr>
        <w:rFonts w:ascii="Arial" w:hAnsi="Arial"/>
      </w:rPr>
    </w:lvl>
    <w:lvl w:ilvl="4" w:tplc="A426E264">
      <w:start w:val="1"/>
      <w:numFmt w:val="bullet"/>
      <w:lvlText w:val="•"/>
      <w:lvlJc w:val="left"/>
      <w:pPr>
        <w:tabs>
          <w:tab w:val="num" w:pos="3600"/>
        </w:tabs>
        <w:ind w:left="3600" w:hanging="360"/>
      </w:pPr>
      <w:rPr>
        <w:rFonts w:ascii="Arial" w:hAnsi="Arial"/>
      </w:rPr>
    </w:lvl>
    <w:lvl w:ilvl="5" w:tplc="9CD4D9F0">
      <w:start w:val="1"/>
      <w:numFmt w:val="bullet"/>
      <w:lvlText w:val="•"/>
      <w:lvlJc w:val="left"/>
      <w:pPr>
        <w:tabs>
          <w:tab w:val="num" w:pos="4320"/>
        </w:tabs>
        <w:ind w:left="4320" w:hanging="360"/>
      </w:pPr>
      <w:rPr>
        <w:rFonts w:ascii="Arial" w:hAnsi="Arial"/>
      </w:rPr>
    </w:lvl>
    <w:lvl w:ilvl="6" w:tplc="6BF4D68E">
      <w:start w:val="1"/>
      <w:numFmt w:val="bullet"/>
      <w:lvlText w:val="•"/>
      <w:lvlJc w:val="left"/>
      <w:pPr>
        <w:tabs>
          <w:tab w:val="num" w:pos="5040"/>
        </w:tabs>
        <w:ind w:left="5040" w:hanging="360"/>
      </w:pPr>
      <w:rPr>
        <w:rFonts w:ascii="Arial" w:hAnsi="Arial"/>
      </w:rPr>
    </w:lvl>
    <w:lvl w:ilvl="7" w:tplc="8C843BEE">
      <w:start w:val="1"/>
      <w:numFmt w:val="bullet"/>
      <w:lvlText w:val="•"/>
      <w:lvlJc w:val="left"/>
      <w:pPr>
        <w:tabs>
          <w:tab w:val="num" w:pos="5760"/>
        </w:tabs>
        <w:ind w:left="5760" w:hanging="360"/>
      </w:pPr>
      <w:rPr>
        <w:rFonts w:ascii="Arial" w:hAnsi="Arial"/>
      </w:rPr>
    </w:lvl>
    <w:lvl w:ilvl="8" w:tplc="6D6AE528">
      <w:start w:val="1"/>
      <w:numFmt w:val="bullet"/>
      <w:lvlText w:val="•"/>
      <w:lvlJc w:val="left"/>
      <w:pPr>
        <w:tabs>
          <w:tab w:val="num" w:pos="6480"/>
        </w:tabs>
        <w:ind w:left="6480" w:hanging="360"/>
      </w:pPr>
      <w:rPr>
        <w:rFonts w:ascii="Arial" w:hAnsi="Arial"/>
      </w:rPr>
    </w:lvl>
  </w:abstractNum>
  <w:abstractNum w:abstractNumId="2">
    <w:nsid w:val="471F2E9A"/>
    <w:multiLevelType w:val="hybridMultilevel"/>
    <w:tmpl w:val="F9D64E34"/>
    <w:lvl w:ilvl="0" w:tplc="A19A05A4">
      <w:start w:val="1"/>
      <w:numFmt w:val="bullet"/>
      <w:lvlText w:val="•"/>
      <w:lvlJc w:val="left"/>
      <w:pPr>
        <w:tabs>
          <w:tab w:val="num" w:pos="720"/>
        </w:tabs>
        <w:ind w:left="720" w:hanging="360"/>
      </w:pPr>
      <w:rPr>
        <w:rFonts w:ascii="Arial" w:hAnsi="Arial"/>
      </w:rPr>
    </w:lvl>
    <w:lvl w:ilvl="1" w:tplc="A9FA82A2">
      <w:start w:val="1"/>
      <w:numFmt w:val="bullet"/>
      <w:lvlText w:val="•"/>
      <w:lvlJc w:val="left"/>
      <w:pPr>
        <w:tabs>
          <w:tab w:val="num" w:pos="1440"/>
        </w:tabs>
        <w:ind w:left="1440" w:hanging="360"/>
      </w:pPr>
      <w:rPr>
        <w:rFonts w:ascii="Arial" w:hAnsi="Arial"/>
      </w:rPr>
    </w:lvl>
    <w:lvl w:ilvl="2" w:tplc="E354AEA2">
      <w:start w:val="1"/>
      <w:numFmt w:val="bullet"/>
      <w:lvlText w:val="•"/>
      <w:lvlJc w:val="left"/>
      <w:pPr>
        <w:tabs>
          <w:tab w:val="num" w:pos="2160"/>
        </w:tabs>
        <w:ind w:left="2160" w:hanging="360"/>
      </w:pPr>
      <w:rPr>
        <w:rFonts w:ascii="Arial" w:hAnsi="Arial"/>
      </w:rPr>
    </w:lvl>
    <w:lvl w:ilvl="3" w:tplc="FA10FA44">
      <w:start w:val="1"/>
      <w:numFmt w:val="bullet"/>
      <w:lvlText w:val="•"/>
      <w:lvlJc w:val="left"/>
      <w:pPr>
        <w:tabs>
          <w:tab w:val="num" w:pos="2880"/>
        </w:tabs>
        <w:ind w:left="2880" w:hanging="360"/>
      </w:pPr>
      <w:rPr>
        <w:rFonts w:ascii="Arial" w:hAnsi="Arial"/>
      </w:rPr>
    </w:lvl>
    <w:lvl w:ilvl="4" w:tplc="A7BEB904">
      <w:start w:val="1"/>
      <w:numFmt w:val="bullet"/>
      <w:lvlText w:val="•"/>
      <w:lvlJc w:val="left"/>
      <w:pPr>
        <w:tabs>
          <w:tab w:val="num" w:pos="3600"/>
        </w:tabs>
        <w:ind w:left="3600" w:hanging="360"/>
      </w:pPr>
      <w:rPr>
        <w:rFonts w:ascii="Arial" w:hAnsi="Arial"/>
      </w:rPr>
    </w:lvl>
    <w:lvl w:ilvl="5" w:tplc="4560073A">
      <w:start w:val="1"/>
      <w:numFmt w:val="bullet"/>
      <w:lvlText w:val="•"/>
      <w:lvlJc w:val="left"/>
      <w:pPr>
        <w:tabs>
          <w:tab w:val="num" w:pos="4320"/>
        </w:tabs>
        <w:ind w:left="4320" w:hanging="360"/>
      </w:pPr>
      <w:rPr>
        <w:rFonts w:ascii="Arial" w:hAnsi="Arial"/>
      </w:rPr>
    </w:lvl>
    <w:lvl w:ilvl="6" w:tplc="9CE6A05A">
      <w:start w:val="1"/>
      <w:numFmt w:val="bullet"/>
      <w:lvlText w:val="•"/>
      <w:lvlJc w:val="left"/>
      <w:pPr>
        <w:tabs>
          <w:tab w:val="num" w:pos="5040"/>
        </w:tabs>
        <w:ind w:left="5040" w:hanging="360"/>
      </w:pPr>
      <w:rPr>
        <w:rFonts w:ascii="Arial" w:hAnsi="Arial"/>
      </w:rPr>
    </w:lvl>
    <w:lvl w:ilvl="7" w:tplc="1A12A5A8">
      <w:start w:val="1"/>
      <w:numFmt w:val="bullet"/>
      <w:lvlText w:val="•"/>
      <w:lvlJc w:val="left"/>
      <w:pPr>
        <w:tabs>
          <w:tab w:val="num" w:pos="5760"/>
        </w:tabs>
        <w:ind w:left="5760" w:hanging="360"/>
      </w:pPr>
      <w:rPr>
        <w:rFonts w:ascii="Arial" w:hAnsi="Arial"/>
      </w:rPr>
    </w:lvl>
    <w:lvl w:ilvl="8" w:tplc="911ED3D4">
      <w:start w:val="1"/>
      <w:numFmt w:val="bullet"/>
      <w:lvlText w:val="•"/>
      <w:lvlJc w:val="left"/>
      <w:pPr>
        <w:tabs>
          <w:tab w:val="num" w:pos="6480"/>
        </w:tabs>
        <w:ind w:left="6480" w:hanging="360"/>
      </w:pPr>
      <w:rPr>
        <w:rFonts w:ascii="Arial" w:hAnsi="Arial"/>
      </w:rPr>
    </w:lvl>
  </w:abstractNum>
  <w:abstractNum w:abstractNumId="3">
    <w:nsid w:val="485533F7"/>
    <w:multiLevelType w:val="hybridMultilevel"/>
    <w:tmpl w:val="A3DEECA4"/>
    <w:lvl w:ilvl="0" w:tplc="016CCDF4">
      <w:start w:val="1"/>
      <w:numFmt w:val="bullet"/>
      <w:lvlText w:val="•"/>
      <w:lvlJc w:val="left"/>
      <w:pPr>
        <w:tabs>
          <w:tab w:val="num" w:pos="720"/>
        </w:tabs>
        <w:ind w:left="720" w:hanging="360"/>
      </w:pPr>
      <w:rPr>
        <w:rFonts w:ascii="Arial" w:hAnsi="Arial"/>
      </w:rPr>
    </w:lvl>
    <w:lvl w:ilvl="1" w:tplc="A462DCF4">
      <w:start w:val="1"/>
      <w:numFmt w:val="bullet"/>
      <w:lvlText w:val="•"/>
      <w:lvlJc w:val="left"/>
      <w:pPr>
        <w:tabs>
          <w:tab w:val="num" w:pos="1440"/>
        </w:tabs>
        <w:ind w:left="1440" w:hanging="360"/>
      </w:pPr>
      <w:rPr>
        <w:rFonts w:ascii="Arial" w:hAnsi="Arial"/>
      </w:rPr>
    </w:lvl>
    <w:lvl w:ilvl="2" w:tplc="14CE7E52">
      <w:start w:val="1"/>
      <w:numFmt w:val="bullet"/>
      <w:lvlText w:val="•"/>
      <w:lvlJc w:val="left"/>
      <w:pPr>
        <w:tabs>
          <w:tab w:val="num" w:pos="2160"/>
        </w:tabs>
        <w:ind w:left="2160" w:hanging="360"/>
      </w:pPr>
      <w:rPr>
        <w:rFonts w:ascii="Arial" w:hAnsi="Arial"/>
      </w:rPr>
    </w:lvl>
    <w:lvl w:ilvl="3" w:tplc="ABD6C182">
      <w:start w:val="1"/>
      <w:numFmt w:val="bullet"/>
      <w:lvlText w:val="•"/>
      <w:lvlJc w:val="left"/>
      <w:pPr>
        <w:tabs>
          <w:tab w:val="num" w:pos="2880"/>
        </w:tabs>
        <w:ind w:left="2880" w:hanging="360"/>
      </w:pPr>
      <w:rPr>
        <w:rFonts w:ascii="Arial" w:hAnsi="Arial"/>
      </w:rPr>
    </w:lvl>
    <w:lvl w:ilvl="4" w:tplc="3C723ACE">
      <w:start w:val="1"/>
      <w:numFmt w:val="bullet"/>
      <w:lvlText w:val="•"/>
      <w:lvlJc w:val="left"/>
      <w:pPr>
        <w:tabs>
          <w:tab w:val="num" w:pos="3600"/>
        </w:tabs>
        <w:ind w:left="3600" w:hanging="360"/>
      </w:pPr>
      <w:rPr>
        <w:rFonts w:ascii="Arial" w:hAnsi="Arial"/>
      </w:rPr>
    </w:lvl>
    <w:lvl w:ilvl="5" w:tplc="76B8E044">
      <w:start w:val="1"/>
      <w:numFmt w:val="bullet"/>
      <w:lvlText w:val="•"/>
      <w:lvlJc w:val="left"/>
      <w:pPr>
        <w:tabs>
          <w:tab w:val="num" w:pos="4320"/>
        </w:tabs>
        <w:ind w:left="4320" w:hanging="360"/>
      </w:pPr>
      <w:rPr>
        <w:rFonts w:ascii="Arial" w:hAnsi="Arial"/>
      </w:rPr>
    </w:lvl>
    <w:lvl w:ilvl="6" w:tplc="2D28C202">
      <w:start w:val="1"/>
      <w:numFmt w:val="bullet"/>
      <w:lvlText w:val="•"/>
      <w:lvlJc w:val="left"/>
      <w:pPr>
        <w:tabs>
          <w:tab w:val="num" w:pos="5040"/>
        </w:tabs>
        <w:ind w:left="5040" w:hanging="360"/>
      </w:pPr>
      <w:rPr>
        <w:rFonts w:ascii="Arial" w:hAnsi="Arial"/>
      </w:rPr>
    </w:lvl>
    <w:lvl w:ilvl="7" w:tplc="39DC1638">
      <w:start w:val="1"/>
      <w:numFmt w:val="bullet"/>
      <w:lvlText w:val="•"/>
      <w:lvlJc w:val="left"/>
      <w:pPr>
        <w:tabs>
          <w:tab w:val="num" w:pos="5760"/>
        </w:tabs>
        <w:ind w:left="5760" w:hanging="360"/>
      </w:pPr>
      <w:rPr>
        <w:rFonts w:ascii="Arial" w:hAnsi="Arial"/>
      </w:rPr>
    </w:lvl>
    <w:lvl w:ilvl="8" w:tplc="A0F0AB38">
      <w:start w:val="1"/>
      <w:numFmt w:val="bullet"/>
      <w:lvlText w:val="•"/>
      <w:lvlJc w:val="left"/>
      <w:pPr>
        <w:tabs>
          <w:tab w:val="num" w:pos="6480"/>
        </w:tabs>
        <w:ind w:left="6480" w:hanging="360"/>
      </w:pPr>
      <w:rPr>
        <w:rFonts w:ascii="Arial" w:hAnsi="Arial"/>
      </w:rPr>
    </w:lvl>
  </w:abstractNum>
  <w:abstractNum w:abstractNumId="4">
    <w:nsid w:val="5B1879C1"/>
    <w:multiLevelType w:val="hybridMultilevel"/>
    <w:tmpl w:val="8098C53A"/>
    <w:lvl w:ilvl="0" w:tplc="DCB47E7C">
      <w:start w:val="1"/>
      <w:numFmt w:val="bullet"/>
      <w:lvlText w:val="•"/>
      <w:lvlJc w:val="left"/>
      <w:pPr>
        <w:tabs>
          <w:tab w:val="num" w:pos="720"/>
        </w:tabs>
        <w:ind w:left="720" w:hanging="360"/>
      </w:pPr>
      <w:rPr>
        <w:rFonts w:ascii="Arial" w:hAnsi="Arial"/>
      </w:rPr>
    </w:lvl>
    <w:lvl w:ilvl="1" w:tplc="D66EF3D8">
      <w:start w:val="598"/>
      <w:numFmt w:val="bullet"/>
      <w:lvlText w:val="•"/>
      <w:lvlJc w:val="left"/>
      <w:pPr>
        <w:tabs>
          <w:tab w:val="num" w:pos="1440"/>
        </w:tabs>
        <w:ind w:left="1440" w:hanging="360"/>
      </w:pPr>
      <w:rPr>
        <w:rFonts w:ascii="Arial" w:hAnsi="Arial"/>
      </w:rPr>
    </w:lvl>
    <w:lvl w:ilvl="2" w:tplc="637E75C2">
      <w:start w:val="1"/>
      <w:numFmt w:val="bullet"/>
      <w:lvlText w:val="•"/>
      <w:lvlJc w:val="left"/>
      <w:pPr>
        <w:tabs>
          <w:tab w:val="num" w:pos="2160"/>
        </w:tabs>
        <w:ind w:left="2160" w:hanging="360"/>
      </w:pPr>
      <w:rPr>
        <w:rFonts w:ascii="Arial" w:hAnsi="Arial"/>
      </w:rPr>
    </w:lvl>
    <w:lvl w:ilvl="3" w:tplc="377293EA">
      <w:start w:val="1"/>
      <w:numFmt w:val="bullet"/>
      <w:lvlText w:val="•"/>
      <w:lvlJc w:val="left"/>
      <w:pPr>
        <w:tabs>
          <w:tab w:val="num" w:pos="2880"/>
        </w:tabs>
        <w:ind w:left="2880" w:hanging="360"/>
      </w:pPr>
      <w:rPr>
        <w:rFonts w:ascii="Arial" w:hAnsi="Arial"/>
      </w:rPr>
    </w:lvl>
    <w:lvl w:ilvl="4" w:tplc="13BA0784">
      <w:start w:val="1"/>
      <w:numFmt w:val="bullet"/>
      <w:lvlText w:val="•"/>
      <w:lvlJc w:val="left"/>
      <w:pPr>
        <w:tabs>
          <w:tab w:val="num" w:pos="3600"/>
        </w:tabs>
        <w:ind w:left="3600" w:hanging="360"/>
      </w:pPr>
      <w:rPr>
        <w:rFonts w:ascii="Arial" w:hAnsi="Arial"/>
      </w:rPr>
    </w:lvl>
    <w:lvl w:ilvl="5" w:tplc="9A2403DA">
      <w:start w:val="1"/>
      <w:numFmt w:val="bullet"/>
      <w:lvlText w:val="•"/>
      <w:lvlJc w:val="left"/>
      <w:pPr>
        <w:tabs>
          <w:tab w:val="num" w:pos="4320"/>
        </w:tabs>
        <w:ind w:left="4320" w:hanging="360"/>
      </w:pPr>
      <w:rPr>
        <w:rFonts w:ascii="Arial" w:hAnsi="Arial"/>
      </w:rPr>
    </w:lvl>
    <w:lvl w:ilvl="6" w:tplc="36EED1CA">
      <w:start w:val="1"/>
      <w:numFmt w:val="bullet"/>
      <w:lvlText w:val="•"/>
      <w:lvlJc w:val="left"/>
      <w:pPr>
        <w:tabs>
          <w:tab w:val="num" w:pos="5040"/>
        </w:tabs>
        <w:ind w:left="5040" w:hanging="360"/>
      </w:pPr>
      <w:rPr>
        <w:rFonts w:ascii="Arial" w:hAnsi="Arial"/>
      </w:rPr>
    </w:lvl>
    <w:lvl w:ilvl="7" w:tplc="F36CFCD0">
      <w:start w:val="1"/>
      <w:numFmt w:val="bullet"/>
      <w:lvlText w:val="•"/>
      <w:lvlJc w:val="left"/>
      <w:pPr>
        <w:tabs>
          <w:tab w:val="num" w:pos="5760"/>
        </w:tabs>
        <w:ind w:left="5760" w:hanging="360"/>
      </w:pPr>
      <w:rPr>
        <w:rFonts w:ascii="Arial" w:hAnsi="Arial"/>
      </w:rPr>
    </w:lvl>
    <w:lvl w:ilvl="8" w:tplc="5D087F16">
      <w:start w:val="1"/>
      <w:numFmt w:val="bullet"/>
      <w:lvlText w:val="•"/>
      <w:lvlJc w:val="left"/>
      <w:pPr>
        <w:tabs>
          <w:tab w:val="num" w:pos="6480"/>
        </w:tabs>
        <w:ind w:left="6480" w:hanging="360"/>
      </w:pPr>
      <w:rPr>
        <w:rFonts w:ascii="Arial" w:hAnsi="Arial"/>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F88"/>
    <w:rsid w:val="00002B43"/>
    <w:rsid w:val="000D7919"/>
    <w:rsid w:val="00162248"/>
    <w:rsid w:val="00165B4F"/>
    <w:rsid w:val="001A2B1D"/>
    <w:rsid w:val="0025163B"/>
    <w:rsid w:val="00295177"/>
    <w:rsid w:val="002A1B77"/>
    <w:rsid w:val="00361262"/>
    <w:rsid w:val="00367944"/>
    <w:rsid w:val="003925D4"/>
    <w:rsid w:val="003932B3"/>
    <w:rsid w:val="003D21FC"/>
    <w:rsid w:val="004A369B"/>
    <w:rsid w:val="005D7C9C"/>
    <w:rsid w:val="0065193F"/>
    <w:rsid w:val="00700416"/>
    <w:rsid w:val="0073716E"/>
    <w:rsid w:val="00742CA6"/>
    <w:rsid w:val="007909AE"/>
    <w:rsid w:val="007C7C29"/>
    <w:rsid w:val="007F5A72"/>
    <w:rsid w:val="008035FA"/>
    <w:rsid w:val="00887368"/>
    <w:rsid w:val="00893CDE"/>
    <w:rsid w:val="009B374F"/>
    <w:rsid w:val="00A02986"/>
    <w:rsid w:val="00A14D42"/>
    <w:rsid w:val="00A51A3D"/>
    <w:rsid w:val="00AC493E"/>
    <w:rsid w:val="00AC7846"/>
    <w:rsid w:val="00AD2D8F"/>
    <w:rsid w:val="00AE0C41"/>
    <w:rsid w:val="00AF2114"/>
    <w:rsid w:val="00B366CB"/>
    <w:rsid w:val="00B6510F"/>
    <w:rsid w:val="00BA0853"/>
    <w:rsid w:val="00BC3898"/>
    <w:rsid w:val="00BE5882"/>
    <w:rsid w:val="00C5200B"/>
    <w:rsid w:val="00C62F88"/>
    <w:rsid w:val="00C830A9"/>
    <w:rsid w:val="00D06E79"/>
    <w:rsid w:val="00D07EC6"/>
    <w:rsid w:val="00D14815"/>
    <w:rsid w:val="00D47F11"/>
    <w:rsid w:val="00D554B4"/>
    <w:rsid w:val="00DF7438"/>
    <w:rsid w:val="00E93235"/>
    <w:rsid w:val="00FA366F"/>
    <w:rsid w:val="00FB792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pPr>
      <w:spacing w:after="0" w:line="240" w:lineRule="auto"/>
      <w:jc w:val="both"/>
    </w:pPr>
    <w:rPr>
      <w:rFonts w:eastAsia="Times New Roman" w:cs="Times New Roman"/>
      <w:lang w:val="en-US"/>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color w:val="365F91" w:themeColor="accent1" w:themeShade="BF"/>
      <w:sz w:val="28"/>
    </w:rPr>
  </w:style>
  <w:style w:type="paragraph" w:styleId="Heading2">
    <w:name w:val="heading 2"/>
    <w:basedOn w:val="Normal"/>
    <w:next w:val="Normal"/>
    <w:link w:val="Heading2Char"/>
    <w:uiPriority w:val="9"/>
    <w:semiHidden/>
    <w:unhideWhenUsed/>
    <w:qFormat/>
    <w:pPr>
      <w:keepNext/>
      <w:keepLines/>
      <w:spacing w:before="200"/>
      <w:outlineLvl w:val="1"/>
    </w:pPr>
    <w:rPr>
      <w:rFonts w:asciiTheme="majorHAnsi" w:eastAsiaTheme="majorEastAsia" w:hAnsiTheme="majorHAnsi" w:cstheme="majorBidi"/>
      <w:b/>
      <w:color w:val="4F81BD" w:themeColor="accent1"/>
      <w:sz w:val="26"/>
    </w:rPr>
  </w:style>
  <w:style w:type="paragraph" w:styleId="Heading3">
    <w:name w:val="heading 3"/>
    <w:basedOn w:val="Normal"/>
    <w:next w:val="Normal"/>
    <w:link w:val="Heading3Char"/>
    <w:uiPriority w:val="9"/>
    <w:semiHidden/>
    <w:unhideWhenUsed/>
    <w:qFormat/>
    <w:pPr>
      <w:keepNext/>
      <w:keepLines/>
      <w:spacing w:before="200"/>
      <w:outlineLvl w:val="2"/>
    </w:pPr>
    <w:rPr>
      <w:rFonts w:asciiTheme="majorHAnsi" w:eastAsiaTheme="majorEastAsia" w:hAnsiTheme="majorHAnsi" w:cstheme="majorBidi"/>
      <w:b/>
      <w:color w:val="4F81BD" w:themeColor="accent1"/>
    </w:rPr>
  </w:style>
  <w:style w:type="paragraph" w:styleId="Heading4">
    <w:name w:val="heading 4"/>
    <w:basedOn w:val="Normal"/>
    <w:next w:val="Normal"/>
    <w:link w:val="Heading4Char"/>
    <w:uiPriority w:val="9"/>
    <w:semiHidden/>
    <w:unhideWhenUsed/>
    <w:qFormat/>
    <w:pPr>
      <w:keepNext/>
      <w:keepLines/>
      <w:spacing w:before="200"/>
      <w:outlineLvl w:val="3"/>
    </w:pPr>
    <w:rPr>
      <w:rFonts w:asciiTheme="majorHAnsi" w:eastAsiaTheme="majorEastAsia" w:hAnsiTheme="majorHAnsi" w:cstheme="majorBidi"/>
      <w:b/>
      <w:i/>
      <w:color w:val="4F81BD" w:themeColor="accent1"/>
    </w:rPr>
  </w:style>
  <w:style w:type="paragraph" w:styleId="Heading5">
    <w:name w:val="heading 5"/>
    <w:basedOn w:val="Normal"/>
    <w:next w:val="Normal"/>
    <w:link w:val="Heading5Char"/>
    <w:uiPriority w:val="9"/>
    <w:semiHidden/>
    <w:unhideWhenUsed/>
    <w:qFormat/>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pPr>
      <w:keepNext/>
      <w:keepLines/>
      <w:spacing w:before="200"/>
      <w:outlineLvl w:val="5"/>
    </w:pPr>
    <w:rPr>
      <w:rFonts w:asciiTheme="majorHAnsi" w:eastAsiaTheme="majorEastAsia" w:hAnsiTheme="majorHAnsi" w:cstheme="majorBidi"/>
      <w:i/>
      <w:color w:val="243F60" w:themeColor="accent1" w:themeShade="7F"/>
    </w:rPr>
  </w:style>
  <w:style w:type="paragraph" w:styleId="Heading7">
    <w:name w:val="heading 7"/>
    <w:basedOn w:val="Normal"/>
    <w:next w:val="Normal"/>
    <w:link w:val="Heading7Char"/>
    <w:uiPriority w:val="9"/>
    <w:semiHidden/>
    <w:unhideWhenUsed/>
    <w:qFormat/>
    <w:pPr>
      <w:keepNext/>
      <w:keepLines/>
      <w:spacing w:before="200"/>
      <w:outlineLvl w:val="6"/>
    </w:pPr>
    <w:rPr>
      <w:rFonts w:asciiTheme="majorHAnsi" w:eastAsiaTheme="majorEastAsia" w:hAnsiTheme="majorHAnsi" w:cstheme="majorBidi"/>
      <w:i/>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pPr>
      <w:keepNext/>
      <w:keepLines/>
      <w:spacing w:before="200"/>
      <w:outlineLvl w:val="8"/>
    </w:pPr>
    <w:rPr>
      <w:rFonts w:asciiTheme="majorHAnsi" w:eastAsiaTheme="majorEastAsia" w:hAnsiTheme="majorHAnsi" w:cstheme="majorBidi"/>
      <w: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uiPriority w:val="9"/>
    <w:rPr>
      <w:rFonts w:asciiTheme="majorHAnsi" w:eastAsiaTheme="majorEastAsia" w:hAnsiTheme="majorHAnsi" w:cstheme="majorBidi"/>
      <w:i/>
      <w:color w:val="404040" w:themeColor="text1" w:themeTint="BF"/>
    </w:rPr>
  </w:style>
  <w:style w:type="character" w:customStyle="1" w:styleId="Heading4Char">
    <w:name w:val="Heading 4 Char"/>
    <w:basedOn w:val="DefaultParagraphFont"/>
    <w:link w:val="Heading4"/>
    <w:uiPriority w:val="9"/>
    <w:rPr>
      <w:rFonts w:asciiTheme="majorHAnsi" w:eastAsiaTheme="majorEastAsia" w:hAnsiTheme="majorHAnsi" w:cstheme="majorBidi"/>
      <w:b/>
      <w:i/>
      <w:color w:val="4F81BD" w:themeColor="accent1"/>
    </w:rPr>
  </w:style>
  <w:style w:type="paragraph" w:styleId="NormalWeb">
    <w:name w:val="Normal (Web)"/>
    <w:basedOn w:val="Normal"/>
    <w:uiPriority w:val="99"/>
    <w:semiHidden/>
    <w:unhideWhenUsed/>
    <w:pPr>
      <w:spacing w:before="100" w:after="100"/>
      <w:jc w:val="left"/>
    </w:pPr>
    <w:rPr>
      <w:rFonts w:ascii="Times New Roman" w:hAnsi="Times New Roman"/>
      <w:sz w:val="24"/>
      <w:lang w:val="en-AU" w:eastAsia="en-AU"/>
    </w:rPr>
  </w:style>
  <w:style w:type="paragraph" w:styleId="Quote">
    <w:name w:val="Quote"/>
    <w:basedOn w:val="Normal"/>
    <w:next w:val="Normal"/>
    <w:link w:val="QuoteChar"/>
    <w:uiPriority w:val="29"/>
    <w:qFormat/>
    <w:rPr>
      <w:i/>
      <w:color w:val="000000" w:themeColor="text1"/>
    </w:rPr>
  </w:style>
  <w:style w:type="character" w:styleId="FootnoteReference">
    <w:name w:val="footnote reference"/>
    <w:basedOn w:val="DefaultParagraphFont"/>
    <w:uiPriority w:val="99"/>
    <w:semiHidden/>
    <w:unhideWhenUsed/>
    <w:rPr>
      <w:vertAlign w:val="superscript"/>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color w:val="4F81BD" w:themeColor="accent1"/>
      <w:spacing w:val="15"/>
      <w:sz w:val="24"/>
    </w:rPr>
  </w:style>
  <w:style w:type="character" w:customStyle="1" w:styleId="EndnoteTextChar">
    <w:name w:val="Endnote Text Char"/>
    <w:basedOn w:val="DefaultParagraphFont"/>
    <w:link w:val="EndnoteText"/>
    <w:uiPriority w:val="99"/>
    <w:semiHidden/>
    <w:rPr>
      <w:sz w:val="20"/>
    </w:rPr>
  </w:style>
  <w:style w:type="character" w:customStyle="1" w:styleId="SubtitleChar">
    <w:name w:val="Subtitle Char"/>
    <w:basedOn w:val="DefaultParagraphFont"/>
    <w:link w:val="Subtitle"/>
    <w:uiPriority w:val="11"/>
    <w:rPr>
      <w:rFonts w:asciiTheme="majorHAnsi" w:eastAsiaTheme="majorEastAsia" w:hAnsiTheme="majorHAnsi" w:cstheme="majorBidi"/>
      <w:i/>
      <w:color w:val="4F81BD" w:themeColor="accent1"/>
      <w:spacing w:val="15"/>
      <w:sz w:val="24"/>
    </w:rPr>
  </w:style>
  <w:style w:type="paragraph" w:styleId="EndnoteText">
    <w:name w:val="endnote text"/>
    <w:basedOn w:val="Normal"/>
    <w:link w:val="EndnoteTextChar"/>
    <w:uiPriority w:val="99"/>
    <w:semiHidden/>
    <w:unhideWhenUsed/>
    <w:rPr>
      <w:sz w:val="20"/>
    </w:rPr>
  </w:style>
  <w:style w:type="character" w:styleId="SubtleReference">
    <w:name w:val="Subtle Reference"/>
    <w:basedOn w:val="DefaultParagraphFont"/>
    <w:uiPriority w:val="31"/>
    <w:qFormat/>
    <w:rPr>
      <w:smallCaps/>
      <w:color w:val="C0504D" w:themeColor="accent2"/>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b/>
      <w:color w:val="4F81BD" w:themeColor="accent1"/>
      <w:sz w:val="26"/>
    </w:rPr>
  </w:style>
  <w:style w:type="character" w:customStyle="1" w:styleId="FootnoteTextChar">
    <w:name w:val="Footnote Text Char"/>
    <w:basedOn w:val="DefaultParagraphFont"/>
    <w:link w:val="FootnoteText"/>
    <w:uiPriority w:val="99"/>
    <w:semiHidden/>
    <w:rPr>
      <w:sz w:val="20"/>
    </w:rPr>
  </w:style>
  <w:style w:type="character" w:customStyle="1" w:styleId="IntenseQuoteChar">
    <w:name w:val="Intense Quote Char"/>
    <w:basedOn w:val="DefaultParagraphFont"/>
    <w:link w:val="IntenseQuote"/>
    <w:uiPriority w:val="30"/>
    <w:rPr>
      <w:b/>
      <w:i/>
      <w:color w:val="4F81BD" w:themeColor="accent1"/>
    </w:rPr>
  </w:style>
  <w:style w:type="character" w:styleId="Hyperlink">
    <w:name w:val="Hyperlink"/>
    <w:basedOn w:val="DefaultParagraphFont"/>
    <w:uiPriority w:val="99"/>
    <w:unhideWhenUsed/>
    <w:rPr>
      <w:color w:val="0000FF" w:themeColor="hyperlink"/>
      <w:u w:val="single"/>
    </w:rPr>
  </w:style>
  <w:style w:type="character" w:styleId="IntenseReference">
    <w:name w:val="Intense Reference"/>
    <w:basedOn w:val="DefaultParagraphFont"/>
    <w:uiPriority w:val="32"/>
    <w:qFormat/>
    <w:rPr>
      <w:b/>
      <w:smallCaps/>
      <w:color w:val="C0504D" w:themeColor="accent2"/>
      <w:spacing w:val="5"/>
      <w:u w:val="single"/>
    </w:rPr>
  </w:style>
  <w:style w:type="paragraph" w:styleId="NoSpacing">
    <w:name w:val="No Spacing"/>
    <w:uiPriority w:val="1"/>
    <w:qFormat/>
    <w:pPr>
      <w:spacing w:after="0" w:line="240" w:lineRule="auto"/>
    </w:pPr>
  </w:style>
  <w:style w:type="character" w:styleId="Emphasis">
    <w:name w:val="Emphasis"/>
    <w:basedOn w:val="DefaultParagraphFont"/>
    <w:uiPriority w:val="20"/>
    <w:qFormat/>
    <w:rPr>
      <w:i/>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43F60" w:themeColor="accent1" w:themeShade="7F"/>
    </w:rPr>
  </w:style>
  <w:style w:type="character" w:customStyle="1" w:styleId="PlainTextChar">
    <w:name w:val="Plain Text Char"/>
    <w:basedOn w:val="DefaultParagraphFont"/>
    <w:link w:val="PlainText"/>
    <w:uiPriority w:val="99"/>
    <w:rPr>
      <w:rFonts w:ascii="Courier New" w:hAnsi="Courier New" w:cs="Courier New"/>
      <w:sz w:val="21"/>
    </w:rPr>
  </w:style>
  <w:style w:type="character" w:styleId="SubtleEmphasis">
    <w:name w:val="Subtle Emphasis"/>
    <w:basedOn w:val="DefaultParagraphFont"/>
    <w:uiPriority w:val="19"/>
    <w:qFormat/>
    <w:rPr>
      <w:i/>
      <w:color w:val="808080" w:themeColor="text1" w:themeTint="7F"/>
    </w:rPr>
  </w:style>
  <w:style w:type="character" w:customStyle="1" w:styleId="QuoteChar">
    <w:name w:val="Quote Char"/>
    <w:basedOn w:val="DefaultParagraphFont"/>
    <w:link w:val="Quote"/>
    <w:uiPriority w:val="29"/>
    <w:rPr>
      <w:i/>
      <w:color w:val="000000" w:themeColor="text1"/>
    </w:rPr>
  </w:style>
  <w:style w:type="paragraph" w:styleId="PlainText">
    <w:name w:val="Plain Text"/>
    <w:basedOn w:val="Normal"/>
    <w:link w:val="PlainTextChar"/>
    <w:uiPriority w:val="99"/>
    <w:semiHidden/>
    <w:unhideWhenUsed/>
    <w:rPr>
      <w:rFonts w:ascii="Courier New" w:hAnsi="Courier New" w:cs="Courier New"/>
      <w:sz w:val="21"/>
    </w:rPr>
  </w:style>
  <w:style w:type="paragraph" w:styleId="FootnoteText">
    <w:name w:val="footnote text"/>
    <w:basedOn w:val="Normal"/>
    <w:link w:val="FootnoteTextChar"/>
    <w:uiPriority w:val="99"/>
    <w:semiHidden/>
    <w:unhideWhenUsed/>
    <w:rPr>
      <w:sz w:val="20"/>
    </w:rPr>
  </w:style>
  <w:style w:type="character" w:customStyle="1" w:styleId="Heading1Char">
    <w:name w:val="Heading 1 Char"/>
    <w:basedOn w:val="DefaultParagraphFont"/>
    <w:link w:val="Heading1"/>
    <w:uiPriority w:val="9"/>
    <w:rPr>
      <w:rFonts w:asciiTheme="majorHAnsi" w:eastAsiaTheme="majorEastAsia" w:hAnsiTheme="majorHAnsi" w:cstheme="majorBidi"/>
      <w:b/>
      <w:color w:val="365F91" w:themeColor="accent1" w:themeShade="BF"/>
      <w:sz w:val="28"/>
    </w:rPr>
  </w:style>
  <w:style w:type="character" w:customStyle="1" w:styleId="Heading3Char">
    <w:name w:val="Heading 3 Char"/>
    <w:basedOn w:val="DefaultParagraphFont"/>
    <w:link w:val="Heading3"/>
    <w:uiPriority w:val="9"/>
    <w:rPr>
      <w:rFonts w:asciiTheme="majorHAnsi" w:eastAsiaTheme="majorEastAsia" w:hAnsiTheme="majorHAnsi" w:cstheme="majorBidi"/>
      <w:b/>
      <w:color w:val="4F81BD" w:themeColor="accent1"/>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sz w:val="52"/>
    </w:rPr>
  </w:style>
  <w:style w:type="paragraph" w:styleId="EnvelopeAddress">
    <w:name w:val="envelope address"/>
    <w:basedOn w:val="Normal"/>
    <w:uiPriority w:val="99"/>
    <w:unhideWhenUsed/>
    <w:pPr>
      <w:ind w:left="2880"/>
    </w:pPr>
    <w:rPr>
      <w:rFonts w:asciiTheme="majorHAnsi" w:eastAsiaTheme="majorEastAsia" w:hAnsiTheme="majorHAnsi" w:cstheme="majorBidi"/>
      <w:sz w:val="24"/>
    </w:rPr>
  </w:style>
  <w:style w:type="character" w:styleId="Strong">
    <w:name w:val="Strong"/>
    <w:basedOn w:val="DefaultParagraphFont"/>
    <w:uiPriority w:val="22"/>
    <w:qFormat/>
    <w:rPr>
      <w:b/>
    </w:rPr>
  </w:style>
  <w:style w:type="character" w:styleId="EndnoteReference">
    <w:name w:val="endnote reference"/>
    <w:basedOn w:val="DefaultParagraphFont"/>
    <w:uiPriority w:val="99"/>
    <w:semiHidden/>
    <w:unhideWhenUsed/>
    <w:rPr>
      <w:vertAlign w:val="superscript"/>
    </w:rPr>
  </w:style>
  <w:style w:type="paragraph" w:styleId="EnvelopeReturn">
    <w:name w:val="envelope return"/>
    <w:basedOn w:val="Normal"/>
    <w:uiPriority w:val="99"/>
    <w:unhideWhenUsed/>
    <w:rPr>
      <w:rFonts w:asciiTheme="majorHAnsi" w:eastAsiaTheme="majorEastAsia" w:hAnsiTheme="majorHAnsi" w:cstheme="majorBidi"/>
      <w:sz w:val="20"/>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themeColor="text1" w:themeTint="BF"/>
      <w:sz w:val="20"/>
    </w:rPr>
  </w:style>
  <w:style w:type="character" w:customStyle="1" w:styleId="Heading9Char">
    <w:name w:val="Heading 9 Char"/>
    <w:basedOn w:val="DefaultParagraphFont"/>
    <w:link w:val="Heading9"/>
    <w:uiPriority w:val="9"/>
    <w:rPr>
      <w:rFonts w:asciiTheme="majorHAnsi" w:eastAsiaTheme="majorEastAsia" w:hAnsiTheme="majorHAnsi" w:cstheme="majorBidi"/>
      <w:i/>
      <w:color w:val="404040" w:themeColor="text1" w:themeTint="BF"/>
      <w:sz w:val="20"/>
    </w:rPr>
  </w:style>
  <w:style w:type="paragraph" w:styleId="ListParagraph">
    <w:name w:val="List Paragraph"/>
    <w:basedOn w:val="Normal"/>
    <w:uiPriority w:val="34"/>
    <w:qFormat/>
    <w:pPr>
      <w:ind w:left="720"/>
      <w:contextualSpacing/>
      <w:jc w:val="left"/>
    </w:pPr>
    <w:rPr>
      <w:rFonts w:ascii="Times New Roman" w:hAnsi="Times New Roman"/>
      <w:sz w:val="24"/>
      <w:lang w:val="en-AU" w:eastAsia="en-AU"/>
    </w:rPr>
  </w:style>
  <w:style w:type="character" w:styleId="IntenseEmphasis">
    <w:name w:val="Intense Emphasis"/>
    <w:basedOn w:val="DefaultParagraphFont"/>
    <w:uiPriority w:val="21"/>
    <w:qFormat/>
    <w:rPr>
      <w:b/>
      <w:i/>
      <w:color w:val="4F81BD" w:themeColor="accent1"/>
    </w:rPr>
  </w:style>
  <w:style w:type="character" w:customStyle="1" w:styleId="Heading6Char">
    <w:name w:val="Heading 6 Char"/>
    <w:basedOn w:val="DefaultParagraphFont"/>
    <w:link w:val="Heading6"/>
    <w:uiPriority w:val="9"/>
    <w:rPr>
      <w:rFonts w:asciiTheme="majorHAnsi" w:eastAsiaTheme="majorEastAsia" w:hAnsiTheme="majorHAnsi" w:cstheme="majorBidi"/>
      <w:i/>
      <w:color w:val="243F60" w:themeColor="accent1" w:themeShade="7F"/>
    </w:rPr>
  </w:style>
  <w:style w:type="character" w:styleId="BookTitle">
    <w:name w:val="Book Title"/>
    <w:basedOn w:val="DefaultParagraphFont"/>
    <w:uiPriority w:val="33"/>
    <w:qFormat/>
    <w:rPr>
      <w:b/>
      <w:smallCaps/>
      <w:spacing w:val="5"/>
    </w:rPr>
  </w:style>
  <w:style w:type="paragraph" w:styleId="Title">
    <w:name w:val="Title"/>
    <w:basedOn w:val="Normal"/>
    <w:next w:val="Normal"/>
    <w:link w:val="TitleChar"/>
    <w:uiPriority w:val="10"/>
    <w:qFormat/>
    <w:pPr>
      <w:pBdr>
        <w:bottom w:val="single" w:sz="8" w:space="0" w:color="4F81BD" w:themeColor="accent1"/>
      </w:pBdr>
      <w:spacing w:after="300"/>
      <w:contextualSpacing/>
    </w:pPr>
    <w:rPr>
      <w:rFonts w:asciiTheme="majorHAnsi" w:eastAsiaTheme="majorEastAsia" w:hAnsiTheme="majorHAnsi" w:cstheme="majorBidi"/>
      <w:color w:val="17365D" w:themeColor="text2" w:themeShade="BF"/>
      <w:spacing w:val="5"/>
      <w:sz w:val="52"/>
    </w:rPr>
  </w:style>
  <w:style w:type="paragraph" w:styleId="IntenseQuote">
    <w:name w:val="Intense Quote"/>
    <w:basedOn w:val="Normal"/>
    <w:next w:val="Normal"/>
    <w:link w:val="IntenseQuoteChar"/>
    <w:uiPriority w:val="30"/>
    <w:qFormat/>
    <w:pPr>
      <w:pBdr>
        <w:bottom w:val="single" w:sz="4" w:space="0" w:color="4F81BD" w:themeColor="accent1"/>
      </w:pBdr>
      <w:spacing w:before="200" w:after="280"/>
      <w:ind w:left="936" w:right="936"/>
    </w:pPr>
    <w:rPr>
      <w:b/>
      <w:i/>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pPr>
      <w:spacing w:after="0" w:line="240" w:lineRule="auto"/>
      <w:jc w:val="both"/>
    </w:pPr>
    <w:rPr>
      <w:rFonts w:eastAsia="Times New Roman" w:cs="Times New Roman"/>
      <w:lang w:val="en-US"/>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color w:val="365F91" w:themeColor="accent1" w:themeShade="BF"/>
      <w:sz w:val="28"/>
    </w:rPr>
  </w:style>
  <w:style w:type="paragraph" w:styleId="Heading2">
    <w:name w:val="heading 2"/>
    <w:basedOn w:val="Normal"/>
    <w:next w:val="Normal"/>
    <w:link w:val="Heading2Char"/>
    <w:uiPriority w:val="9"/>
    <w:semiHidden/>
    <w:unhideWhenUsed/>
    <w:qFormat/>
    <w:pPr>
      <w:keepNext/>
      <w:keepLines/>
      <w:spacing w:before="200"/>
      <w:outlineLvl w:val="1"/>
    </w:pPr>
    <w:rPr>
      <w:rFonts w:asciiTheme="majorHAnsi" w:eastAsiaTheme="majorEastAsia" w:hAnsiTheme="majorHAnsi" w:cstheme="majorBidi"/>
      <w:b/>
      <w:color w:val="4F81BD" w:themeColor="accent1"/>
      <w:sz w:val="26"/>
    </w:rPr>
  </w:style>
  <w:style w:type="paragraph" w:styleId="Heading3">
    <w:name w:val="heading 3"/>
    <w:basedOn w:val="Normal"/>
    <w:next w:val="Normal"/>
    <w:link w:val="Heading3Char"/>
    <w:uiPriority w:val="9"/>
    <w:semiHidden/>
    <w:unhideWhenUsed/>
    <w:qFormat/>
    <w:pPr>
      <w:keepNext/>
      <w:keepLines/>
      <w:spacing w:before="200"/>
      <w:outlineLvl w:val="2"/>
    </w:pPr>
    <w:rPr>
      <w:rFonts w:asciiTheme="majorHAnsi" w:eastAsiaTheme="majorEastAsia" w:hAnsiTheme="majorHAnsi" w:cstheme="majorBidi"/>
      <w:b/>
      <w:color w:val="4F81BD" w:themeColor="accent1"/>
    </w:rPr>
  </w:style>
  <w:style w:type="paragraph" w:styleId="Heading4">
    <w:name w:val="heading 4"/>
    <w:basedOn w:val="Normal"/>
    <w:next w:val="Normal"/>
    <w:link w:val="Heading4Char"/>
    <w:uiPriority w:val="9"/>
    <w:semiHidden/>
    <w:unhideWhenUsed/>
    <w:qFormat/>
    <w:pPr>
      <w:keepNext/>
      <w:keepLines/>
      <w:spacing w:before="200"/>
      <w:outlineLvl w:val="3"/>
    </w:pPr>
    <w:rPr>
      <w:rFonts w:asciiTheme="majorHAnsi" w:eastAsiaTheme="majorEastAsia" w:hAnsiTheme="majorHAnsi" w:cstheme="majorBidi"/>
      <w:b/>
      <w:i/>
      <w:color w:val="4F81BD" w:themeColor="accent1"/>
    </w:rPr>
  </w:style>
  <w:style w:type="paragraph" w:styleId="Heading5">
    <w:name w:val="heading 5"/>
    <w:basedOn w:val="Normal"/>
    <w:next w:val="Normal"/>
    <w:link w:val="Heading5Char"/>
    <w:uiPriority w:val="9"/>
    <w:semiHidden/>
    <w:unhideWhenUsed/>
    <w:qFormat/>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pPr>
      <w:keepNext/>
      <w:keepLines/>
      <w:spacing w:before="200"/>
      <w:outlineLvl w:val="5"/>
    </w:pPr>
    <w:rPr>
      <w:rFonts w:asciiTheme="majorHAnsi" w:eastAsiaTheme="majorEastAsia" w:hAnsiTheme="majorHAnsi" w:cstheme="majorBidi"/>
      <w:i/>
      <w:color w:val="243F60" w:themeColor="accent1" w:themeShade="7F"/>
    </w:rPr>
  </w:style>
  <w:style w:type="paragraph" w:styleId="Heading7">
    <w:name w:val="heading 7"/>
    <w:basedOn w:val="Normal"/>
    <w:next w:val="Normal"/>
    <w:link w:val="Heading7Char"/>
    <w:uiPriority w:val="9"/>
    <w:semiHidden/>
    <w:unhideWhenUsed/>
    <w:qFormat/>
    <w:pPr>
      <w:keepNext/>
      <w:keepLines/>
      <w:spacing w:before="200"/>
      <w:outlineLvl w:val="6"/>
    </w:pPr>
    <w:rPr>
      <w:rFonts w:asciiTheme="majorHAnsi" w:eastAsiaTheme="majorEastAsia" w:hAnsiTheme="majorHAnsi" w:cstheme="majorBidi"/>
      <w:i/>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pPr>
      <w:keepNext/>
      <w:keepLines/>
      <w:spacing w:before="200"/>
      <w:outlineLvl w:val="8"/>
    </w:pPr>
    <w:rPr>
      <w:rFonts w:asciiTheme="majorHAnsi" w:eastAsiaTheme="majorEastAsia" w:hAnsiTheme="majorHAnsi" w:cstheme="majorBidi"/>
      <w: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uiPriority w:val="9"/>
    <w:rPr>
      <w:rFonts w:asciiTheme="majorHAnsi" w:eastAsiaTheme="majorEastAsia" w:hAnsiTheme="majorHAnsi" w:cstheme="majorBidi"/>
      <w:i/>
      <w:color w:val="404040" w:themeColor="text1" w:themeTint="BF"/>
    </w:rPr>
  </w:style>
  <w:style w:type="character" w:customStyle="1" w:styleId="Heading4Char">
    <w:name w:val="Heading 4 Char"/>
    <w:basedOn w:val="DefaultParagraphFont"/>
    <w:link w:val="Heading4"/>
    <w:uiPriority w:val="9"/>
    <w:rPr>
      <w:rFonts w:asciiTheme="majorHAnsi" w:eastAsiaTheme="majorEastAsia" w:hAnsiTheme="majorHAnsi" w:cstheme="majorBidi"/>
      <w:b/>
      <w:i/>
      <w:color w:val="4F81BD" w:themeColor="accent1"/>
    </w:rPr>
  </w:style>
  <w:style w:type="paragraph" w:styleId="NormalWeb">
    <w:name w:val="Normal (Web)"/>
    <w:basedOn w:val="Normal"/>
    <w:uiPriority w:val="99"/>
    <w:semiHidden/>
    <w:unhideWhenUsed/>
    <w:pPr>
      <w:spacing w:before="100" w:after="100"/>
      <w:jc w:val="left"/>
    </w:pPr>
    <w:rPr>
      <w:rFonts w:ascii="Times New Roman" w:hAnsi="Times New Roman"/>
      <w:sz w:val="24"/>
      <w:lang w:val="en-AU" w:eastAsia="en-AU"/>
    </w:rPr>
  </w:style>
  <w:style w:type="paragraph" w:styleId="Quote">
    <w:name w:val="Quote"/>
    <w:basedOn w:val="Normal"/>
    <w:next w:val="Normal"/>
    <w:link w:val="QuoteChar"/>
    <w:uiPriority w:val="29"/>
    <w:qFormat/>
    <w:rPr>
      <w:i/>
      <w:color w:val="000000" w:themeColor="text1"/>
    </w:rPr>
  </w:style>
  <w:style w:type="character" w:styleId="FootnoteReference">
    <w:name w:val="footnote reference"/>
    <w:basedOn w:val="DefaultParagraphFont"/>
    <w:uiPriority w:val="99"/>
    <w:semiHidden/>
    <w:unhideWhenUsed/>
    <w:rPr>
      <w:vertAlign w:val="superscript"/>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color w:val="4F81BD" w:themeColor="accent1"/>
      <w:spacing w:val="15"/>
      <w:sz w:val="24"/>
    </w:rPr>
  </w:style>
  <w:style w:type="character" w:customStyle="1" w:styleId="EndnoteTextChar">
    <w:name w:val="Endnote Text Char"/>
    <w:basedOn w:val="DefaultParagraphFont"/>
    <w:link w:val="EndnoteText"/>
    <w:uiPriority w:val="99"/>
    <w:semiHidden/>
    <w:rPr>
      <w:sz w:val="20"/>
    </w:rPr>
  </w:style>
  <w:style w:type="character" w:customStyle="1" w:styleId="SubtitleChar">
    <w:name w:val="Subtitle Char"/>
    <w:basedOn w:val="DefaultParagraphFont"/>
    <w:link w:val="Subtitle"/>
    <w:uiPriority w:val="11"/>
    <w:rPr>
      <w:rFonts w:asciiTheme="majorHAnsi" w:eastAsiaTheme="majorEastAsia" w:hAnsiTheme="majorHAnsi" w:cstheme="majorBidi"/>
      <w:i/>
      <w:color w:val="4F81BD" w:themeColor="accent1"/>
      <w:spacing w:val="15"/>
      <w:sz w:val="24"/>
    </w:rPr>
  </w:style>
  <w:style w:type="paragraph" w:styleId="EndnoteText">
    <w:name w:val="endnote text"/>
    <w:basedOn w:val="Normal"/>
    <w:link w:val="EndnoteTextChar"/>
    <w:uiPriority w:val="99"/>
    <w:semiHidden/>
    <w:unhideWhenUsed/>
    <w:rPr>
      <w:sz w:val="20"/>
    </w:rPr>
  </w:style>
  <w:style w:type="character" w:styleId="SubtleReference">
    <w:name w:val="Subtle Reference"/>
    <w:basedOn w:val="DefaultParagraphFont"/>
    <w:uiPriority w:val="31"/>
    <w:qFormat/>
    <w:rPr>
      <w:smallCaps/>
      <w:color w:val="C0504D" w:themeColor="accent2"/>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b/>
      <w:color w:val="4F81BD" w:themeColor="accent1"/>
      <w:sz w:val="26"/>
    </w:rPr>
  </w:style>
  <w:style w:type="character" w:customStyle="1" w:styleId="FootnoteTextChar">
    <w:name w:val="Footnote Text Char"/>
    <w:basedOn w:val="DefaultParagraphFont"/>
    <w:link w:val="FootnoteText"/>
    <w:uiPriority w:val="99"/>
    <w:semiHidden/>
    <w:rPr>
      <w:sz w:val="20"/>
    </w:rPr>
  </w:style>
  <w:style w:type="character" w:customStyle="1" w:styleId="IntenseQuoteChar">
    <w:name w:val="Intense Quote Char"/>
    <w:basedOn w:val="DefaultParagraphFont"/>
    <w:link w:val="IntenseQuote"/>
    <w:uiPriority w:val="30"/>
    <w:rPr>
      <w:b/>
      <w:i/>
      <w:color w:val="4F81BD" w:themeColor="accent1"/>
    </w:rPr>
  </w:style>
  <w:style w:type="character" w:styleId="Hyperlink">
    <w:name w:val="Hyperlink"/>
    <w:basedOn w:val="DefaultParagraphFont"/>
    <w:uiPriority w:val="99"/>
    <w:unhideWhenUsed/>
    <w:rPr>
      <w:color w:val="0000FF" w:themeColor="hyperlink"/>
      <w:u w:val="single"/>
    </w:rPr>
  </w:style>
  <w:style w:type="character" w:styleId="IntenseReference">
    <w:name w:val="Intense Reference"/>
    <w:basedOn w:val="DefaultParagraphFont"/>
    <w:uiPriority w:val="32"/>
    <w:qFormat/>
    <w:rPr>
      <w:b/>
      <w:smallCaps/>
      <w:color w:val="C0504D" w:themeColor="accent2"/>
      <w:spacing w:val="5"/>
      <w:u w:val="single"/>
    </w:rPr>
  </w:style>
  <w:style w:type="paragraph" w:styleId="NoSpacing">
    <w:name w:val="No Spacing"/>
    <w:uiPriority w:val="1"/>
    <w:qFormat/>
    <w:pPr>
      <w:spacing w:after="0" w:line="240" w:lineRule="auto"/>
    </w:pPr>
  </w:style>
  <w:style w:type="character" w:styleId="Emphasis">
    <w:name w:val="Emphasis"/>
    <w:basedOn w:val="DefaultParagraphFont"/>
    <w:uiPriority w:val="20"/>
    <w:qFormat/>
    <w:rPr>
      <w:i/>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43F60" w:themeColor="accent1" w:themeShade="7F"/>
    </w:rPr>
  </w:style>
  <w:style w:type="character" w:customStyle="1" w:styleId="PlainTextChar">
    <w:name w:val="Plain Text Char"/>
    <w:basedOn w:val="DefaultParagraphFont"/>
    <w:link w:val="PlainText"/>
    <w:uiPriority w:val="99"/>
    <w:rPr>
      <w:rFonts w:ascii="Courier New" w:hAnsi="Courier New" w:cs="Courier New"/>
      <w:sz w:val="21"/>
    </w:rPr>
  </w:style>
  <w:style w:type="character" w:styleId="SubtleEmphasis">
    <w:name w:val="Subtle Emphasis"/>
    <w:basedOn w:val="DefaultParagraphFont"/>
    <w:uiPriority w:val="19"/>
    <w:qFormat/>
    <w:rPr>
      <w:i/>
      <w:color w:val="808080" w:themeColor="text1" w:themeTint="7F"/>
    </w:rPr>
  </w:style>
  <w:style w:type="character" w:customStyle="1" w:styleId="QuoteChar">
    <w:name w:val="Quote Char"/>
    <w:basedOn w:val="DefaultParagraphFont"/>
    <w:link w:val="Quote"/>
    <w:uiPriority w:val="29"/>
    <w:rPr>
      <w:i/>
      <w:color w:val="000000" w:themeColor="text1"/>
    </w:rPr>
  </w:style>
  <w:style w:type="paragraph" w:styleId="PlainText">
    <w:name w:val="Plain Text"/>
    <w:basedOn w:val="Normal"/>
    <w:link w:val="PlainTextChar"/>
    <w:uiPriority w:val="99"/>
    <w:semiHidden/>
    <w:unhideWhenUsed/>
    <w:rPr>
      <w:rFonts w:ascii="Courier New" w:hAnsi="Courier New" w:cs="Courier New"/>
      <w:sz w:val="21"/>
    </w:rPr>
  </w:style>
  <w:style w:type="paragraph" w:styleId="FootnoteText">
    <w:name w:val="footnote text"/>
    <w:basedOn w:val="Normal"/>
    <w:link w:val="FootnoteTextChar"/>
    <w:uiPriority w:val="99"/>
    <w:semiHidden/>
    <w:unhideWhenUsed/>
    <w:rPr>
      <w:sz w:val="20"/>
    </w:rPr>
  </w:style>
  <w:style w:type="character" w:customStyle="1" w:styleId="Heading1Char">
    <w:name w:val="Heading 1 Char"/>
    <w:basedOn w:val="DefaultParagraphFont"/>
    <w:link w:val="Heading1"/>
    <w:uiPriority w:val="9"/>
    <w:rPr>
      <w:rFonts w:asciiTheme="majorHAnsi" w:eastAsiaTheme="majorEastAsia" w:hAnsiTheme="majorHAnsi" w:cstheme="majorBidi"/>
      <w:b/>
      <w:color w:val="365F91" w:themeColor="accent1" w:themeShade="BF"/>
      <w:sz w:val="28"/>
    </w:rPr>
  </w:style>
  <w:style w:type="character" w:customStyle="1" w:styleId="Heading3Char">
    <w:name w:val="Heading 3 Char"/>
    <w:basedOn w:val="DefaultParagraphFont"/>
    <w:link w:val="Heading3"/>
    <w:uiPriority w:val="9"/>
    <w:rPr>
      <w:rFonts w:asciiTheme="majorHAnsi" w:eastAsiaTheme="majorEastAsia" w:hAnsiTheme="majorHAnsi" w:cstheme="majorBidi"/>
      <w:b/>
      <w:color w:val="4F81BD" w:themeColor="accent1"/>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sz w:val="52"/>
    </w:rPr>
  </w:style>
  <w:style w:type="paragraph" w:styleId="EnvelopeAddress">
    <w:name w:val="envelope address"/>
    <w:basedOn w:val="Normal"/>
    <w:uiPriority w:val="99"/>
    <w:unhideWhenUsed/>
    <w:pPr>
      <w:ind w:left="2880"/>
    </w:pPr>
    <w:rPr>
      <w:rFonts w:asciiTheme="majorHAnsi" w:eastAsiaTheme="majorEastAsia" w:hAnsiTheme="majorHAnsi" w:cstheme="majorBidi"/>
      <w:sz w:val="24"/>
    </w:rPr>
  </w:style>
  <w:style w:type="character" w:styleId="Strong">
    <w:name w:val="Strong"/>
    <w:basedOn w:val="DefaultParagraphFont"/>
    <w:uiPriority w:val="22"/>
    <w:qFormat/>
    <w:rPr>
      <w:b/>
    </w:rPr>
  </w:style>
  <w:style w:type="character" w:styleId="EndnoteReference">
    <w:name w:val="endnote reference"/>
    <w:basedOn w:val="DefaultParagraphFont"/>
    <w:uiPriority w:val="99"/>
    <w:semiHidden/>
    <w:unhideWhenUsed/>
    <w:rPr>
      <w:vertAlign w:val="superscript"/>
    </w:rPr>
  </w:style>
  <w:style w:type="paragraph" w:styleId="EnvelopeReturn">
    <w:name w:val="envelope return"/>
    <w:basedOn w:val="Normal"/>
    <w:uiPriority w:val="99"/>
    <w:unhideWhenUsed/>
    <w:rPr>
      <w:rFonts w:asciiTheme="majorHAnsi" w:eastAsiaTheme="majorEastAsia" w:hAnsiTheme="majorHAnsi" w:cstheme="majorBidi"/>
      <w:sz w:val="20"/>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themeColor="text1" w:themeTint="BF"/>
      <w:sz w:val="20"/>
    </w:rPr>
  </w:style>
  <w:style w:type="character" w:customStyle="1" w:styleId="Heading9Char">
    <w:name w:val="Heading 9 Char"/>
    <w:basedOn w:val="DefaultParagraphFont"/>
    <w:link w:val="Heading9"/>
    <w:uiPriority w:val="9"/>
    <w:rPr>
      <w:rFonts w:asciiTheme="majorHAnsi" w:eastAsiaTheme="majorEastAsia" w:hAnsiTheme="majorHAnsi" w:cstheme="majorBidi"/>
      <w:i/>
      <w:color w:val="404040" w:themeColor="text1" w:themeTint="BF"/>
      <w:sz w:val="20"/>
    </w:rPr>
  </w:style>
  <w:style w:type="paragraph" w:styleId="ListParagraph">
    <w:name w:val="List Paragraph"/>
    <w:basedOn w:val="Normal"/>
    <w:uiPriority w:val="34"/>
    <w:qFormat/>
    <w:pPr>
      <w:ind w:left="720"/>
      <w:contextualSpacing/>
      <w:jc w:val="left"/>
    </w:pPr>
    <w:rPr>
      <w:rFonts w:ascii="Times New Roman" w:hAnsi="Times New Roman"/>
      <w:sz w:val="24"/>
      <w:lang w:val="en-AU" w:eastAsia="en-AU"/>
    </w:rPr>
  </w:style>
  <w:style w:type="character" w:styleId="IntenseEmphasis">
    <w:name w:val="Intense Emphasis"/>
    <w:basedOn w:val="DefaultParagraphFont"/>
    <w:uiPriority w:val="21"/>
    <w:qFormat/>
    <w:rPr>
      <w:b/>
      <w:i/>
      <w:color w:val="4F81BD" w:themeColor="accent1"/>
    </w:rPr>
  </w:style>
  <w:style w:type="character" w:customStyle="1" w:styleId="Heading6Char">
    <w:name w:val="Heading 6 Char"/>
    <w:basedOn w:val="DefaultParagraphFont"/>
    <w:link w:val="Heading6"/>
    <w:uiPriority w:val="9"/>
    <w:rPr>
      <w:rFonts w:asciiTheme="majorHAnsi" w:eastAsiaTheme="majorEastAsia" w:hAnsiTheme="majorHAnsi" w:cstheme="majorBidi"/>
      <w:i/>
      <w:color w:val="243F60" w:themeColor="accent1" w:themeShade="7F"/>
    </w:rPr>
  </w:style>
  <w:style w:type="character" w:styleId="BookTitle">
    <w:name w:val="Book Title"/>
    <w:basedOn w:val="DefaultParagraphFont"/>
    <w:uiPriority w:val="33"/>
    <w:qFormat/>
    <w:rPr>
      <w:b/>
      <w:smallCaps/>
      <w:spacing w:val="5"/>
    </w:rPr>
  </w:style>
  <w:style w:type="paragraph" w:styleId="Title">
    <w:name w:val="Title"/>
    <w:basedOn w:val="Normal"/>
    <w:next w:val="Normal"/>
    <w:link w:val="TitleChar"/>
    <w:uiPriority w:val="10"/>
    <w:qFormat/>
    <w:pPr>
      <w:pBdr>
        <w:bottom w:val="single" w:sz="8" w:space="0" w:color="4F81BD" w:themeColor="accent1"/>
      </w:pBdr>
      <w:spacing w:after="300"/>
      <w:contextualSpacing/>
    </w:pPr>
    <w:rPr>
      <w:rFonts w:asciiTheme="majorHAnsi" w:eastAsiaTheme="majorEastAsia" w:hAnsiTheme="majorHAnsi" w:cstheme="majorBidi"/>
      <w:color w:val="17365D" w:themeColor="text2" w:themeShade="BF"/>
      <w:spacing w:val="5"/>
      <w:sz w:val="52"/>
    </w:rPr>
  </w:style>
  <w:style w:type="paragraph" w:styleId="IntenseQuote">
    <w:name w:val="Intense Quote"/>
    <w:basedOn w:val="Normal"/>
    <w:next w:val="Normal"/>
    <w:link w:val="IntenseQuoteChar"/>
    <w:uiPriority w:val="30"/>
    <w:qFormat/>
    <w:pPr>
      <w:pBdr>
        <w:bottom w:val="single" w:sz="4" w:space="0" w:color="4F81BD" w:themeColor="accent1"/>
      </w:pBdr>
      <w:spacing w:before="200" w:after="280"/>
      <w:ind w:left="936" w:right="936"/>
    </w:pPr>
    <w:rPr>
      <w:b/>
      <w:i/>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154295">
      <w:bodyDiv w:val="1"/>
      <w:marLeft w:val="0"/>
      <w:marRight w:val="0"/>
      <w:marTop w:val="0"/>
      <w:marBottom w:val="0"/>
      <w:divBdr>
        <w:top w:val="none" w:sz="0" w:space="0" w:color="auto"/>
        <w:left w:val="none" w:sz="0" w:space="0" w:color="auto"/>
        <w:bottom w:val="none" w:sz="0" w:space="0" w:color="auto"/>
        <w:right w:val="none" w:sz="0" w:space="0" w:color="auto"/>
      </w:divBdr>
      <w:divsChild>
        <w:div w:id="941913500">
          <w:marLeft w:val="446"/>
          <w:marRight w:val="0"/>
          <w:marTop w:val="120"/>
          <w:marBottom w:val="120"/>
          <w:divBdr>
            <w:top w:val="none" w:sz="0" w:space="0" w:color="auto"/>
            <w:left w:val="none" w:sz="0" w:space="0" w:color="auto"/>
            <w:bottom w:val="none" w:sz="0" w:space="0" w:color="auto"/>
            <w:right w:val="none" w:sz="0" w:space="0" w:color="auto"/>
          </w:divBdr>
        </w:div>
        <w:div w:id="1707674038">
          <w:marLeft w:val="446"/>
          <w:marRight w:val="0"/>
          <w:marTop w:val="120"/>
          <w:marBottom w:val="120"/>
          <w:divBdr>
            <w:top w:val="none" w:sz="0" w:space="0" w:color="auto"/>
            <w:left w:val="none" w:sz="0" w:space="0" w:color="auto"/>
            <w:bottom w:val="none" w:sz="0" w:space="0" w:color="auto"/>
            <w:right w:val="none" w:sz="0" w:space="0" w:color="auto"/>
          </w:divBdr>
        </w:div>
      </w:divsChild>
    </w:div>
    <w:div w:id="234975492">
      <w:bodyDiv w:val="1"/>
      <w:marLeft w:val="0"/>
      <w:marRight w:val="0"/>
      <w:marTop w:val="0"/>
      <w:marBottom w:val="0"/>
      <w:divBdr>
        <w:top w:val="none" w:sz="0" w:space="0" w:color="auto"/>
        <w:left w:val="none" w:sz="0" w:space="0" w:color="auto"/>
        <w:bottom w:val="none" w:sz="0" w:space="0" w:color="auto"/>
        <w:right w:val="none" w:sz="0" w:space="0" w:color="auto"/>
      </w:divBdr>
      <w:divsChild>
        <w:div w:id="362751633">
          <w:marLeft w:val="446"/>
          <w:marRight w:val="0"/>
          <w:marTop w:val="120"/>
          <w:marBottom w:val="120"/>
          <w:divBdr>
            <w:top w:val="none" w:sz="0" w:space="0" w:color="auto"/>
            <w:left w:val="none" w:sz="0" w:space="0" w:color="auto"/>
            <w:bottom w:val="none" w:sz="0" w:space="0" w:color="auto"/>
            <w:right w:val="none" w:sz="0" w:space="0" w:color="auto"/>
          </w:divBdr>
        </w:div>
        <w:div w:id="1827742340">
          <w:marLeft w:val="446"/>
          <w:marRight w:val="0"/>
          <w:marTop w:val="120"/>
          <w:marBottom w:val="120"/>
          <w:divBdr>
            <w:top w:val="none" w:sz="0" w:space="0" w:color="auto"/>
            <w:left w:val="none" w:sz="0" w:space="0" w:color="auto"/>
            <w:bottom w:val="none" w:sz="0" w:space="0" w:color="auto"/>
            <w:right w:val="none" w:sz="0" w:space="0" w:color="auto"/>
          </w:divBdr>
        </w:div>
        <w:div w:id="1920942073">
          <w:marLeft w:val="446"/>
          <w:marRight w:val="0"/>
          <w:marTop w:val="120"/>
          <w:marBottom w:val="120"/>
          <w:divBdr>
            <w:top w:val="none" w:sz="0" w:space="0" w:color="auto"/>
            <w:left w:val="none" w:sz="0" w:space="0" w:color="auto"/>
            <w:bottom w:val="none" w:sz="0" w:space="0" w:color="auto"/>
            <w:right w:val="none" w:sz="0" w:space="0" w:color="auto"/>
          </w:divBdr>
        </w:div>
        <w:div w:id="2111201685">
          <w:marLeft w:val="446"/>
          <w:marRight w:val="0"/>
          <w:marTop w:val="120"/>
          <w:marBottom w:val="120"/>
          <w:divBdr>
            <w:top w:val="none" w:sz="0" w:space="0" w:color="auto"/>
            <w:left w:val="none" w:sz="0" w:space="0" w:color="auto"/>
            <w:bottom w:val="none" w:sz="0" w:space="0" w:color="auto"/>
            <w:right w:val="none" w:sz="0" w:space="0" w:color="auto"/>
          </w:divBdr>
        </w:div>
      </w:divsChild>
    </w:div>
    <w:div w:id="375853377">
      <w:bodyDiv w:val="1"/>
      <w:marLeft w:val="0"/>
      <w:marRight w:val="0"/>
      <w:marTop w:val="0"/>
      <w:marBottom w:val="0"/>
      <w:divBdr>
        <w:top w:val="none" w:sz="0" w:space="0" w:color="auto"/>
        <w:left w:val="none" w:sz="0" w:space="0" w:color="auto"/>
        <w:bottom w:val="none" w:sz="0" w:space="0" w:color="auto"/>
        <w:right w:val="none" w:sz="0" w:space="0" w:color="auto"/>
      </w:divBdr>
    </w:div>
    <w:div w:id="500700900">
      <w:bodyDiv w:val="1"/>
      <w:marLeft w:val="0"/>
      <w:marRight w:val="0"/>
      <w:marTop w:val="0"/>
      <w:marBottom w:val="0"/>
      <w:divBdr>
        <w:top w:val="none" w:sz="0" w:space="0" w:color="auto"/>
        <w:left w:val="none" w:sz="0" w:space="0" w:color="auto"/>
        <w:bottom w:val="none" w:sz="0" w:space="0" w:color="auto"/>
        <w:right w:val="none" w:sz="0" w:space="0" w:color="auto"/>
      </w:divBdr>
      <w:divsChild>
        <w:div w:id="1784496809">
          <w:marLeft w:val="0"/>
          <w:marRight w:val="0"/>
          <w:marTop w:val="0"/>
          <w:marBottom w:val="0"/>
          <w:divBdr>
            <w:top w:val="none" w:sz="0" w:space="0" w:color="auto"/>
            <w:left w:val="none" w:sz="0" w:space="0" w:color="auto"/>
            <w:bottom w:val="none" w:sz="0" w:space="0" w:color="auto"/>
            <w:right w:val="none" w:sz="0" w:space="0" w:color="auto"/>
          </w:divBdr>
        </w:div>
        <w:div w:id="2028097491">
          <w:marLeft w:val="0"/>
          <w:marRight w:val="0"/>
          <w:marTop w:val="0"/>
          <w:marBottom w:val="0"/>
          <w:divBdr>
            <w:top w:val="none" w:sz="0" w:space="0" w:color="auto"/>
            <w:left w:val="none" w:sz="0" w:space="0" w:color="auto"/>
            <w:bottom w:val="none" w:sz="0" w:space="0" w:color="auto"/>
            <w:right w:val="none" w:sz="0" w:space="0" w:color="auto"/>
          </w:divBdr>
        </w:div>
        <w:div w:id="1617714183">
          <w:marLeft w:val="0"/>
          <w:marRight w:val="0"/>
          <w:marTop w:val="0"/>
          <w:marBottom w:val="0"/>
          <w:divBdr>
            <w:top w:val="none" w:sz="0" w:space="0" w:color="auto"/>
            <w:left w:val="none" w:sz="0" w:space="0" w:color="auto"/>
            <w:bottom w:val="none" w:sz="0" w:space="0" w:color="auto"/>
            <w:right w:val="none" w:sz="0" w:space="0" w:color="auto"/>
          </w:divBdr>
        </w:div>
        <w:div w:id="588781931">
          <w:marLeft w:val="0"/>
          <w:marRight w:val="0"/>
          <w:marTop w:val="0"/>
          <w:marBottom w:val="0"/>
          <w:divBdr>
            <w:top w:val="none" w:sz="0" w:space="0" w:color="auto"/>
            <w:left w:val="none" w:sz="0" w:space="0" w:color="auto"/>
            <w:bottom w:val="none" w:sz="0" w:space="0" w:color="auto"/>
            <w:right w:val="none" w:sz="0" w:space="0" w:color="auto"/>
          </w:divBdr>
        </w:div>
        <w:div w:id="964459809">
          <w:marLeft w:val="0"/>
          <w:marRight w:val="0"/>
          <w:marTop w:val="0"/>
          <w:marBottom w:val="0"/>
          <w:divBdr>
            <w:top w:val="none" w:sz="0" w:space="0" w:color="auto"/>
            <w:left w:val="none" w:sz="0" w:space="0" w:color="auto"/>
            <w:bottom w:val="none" w:sz="0" w:space="0" w:color="auto"/>
            <w:right w:val="none" w:sz="0" w:space="0" w:color="auto"/>
          </w:divBdr>
        </w:div>
        <w:div w:id="1972854980">
          <w:marLeft w:val="0"/>
          <w:marRight w:val="0"/>
          <w:marTop w:val="0"/>
          <w:marBottom w:val="0"/>
          <w:divBdr>
            <w:top w:val="none" w:sz="0" w:space="0" w:color="auto"/>
            <w:left w:val="none" w:sz="0" w:space="0" w:color="auto"/>
            <w:bottom w:val="none" w:sz="0" w:space="0" w:color="auto"/>
            <w:right w:val="none" w:sz="0" w:space="0" w:color="auto"/>
          </w:divBdr>
        </w:div>
        <w:div w:id="1668164918">
          <w:marLeft w:val="0"/>
          <w:marRight w:val="0"/>
          <w:marTop w:val="0"/>
          <w:marBottom w:val="0"/>
          <w:divBdr>
            <w:top w:val="none" w:sz="0" w:space="0" w:color="auto"/>
            <w:left w:val="none" w:sz="0" w:space="0" w:color="auto"/>
            <w:bottom w:val="none" w:sz="0" w:space="0" w:color="auto"/>
            <w:right w:val="none" w:sz="0" w:space="0" w:color="auto"/>
          </w:divBdr>
        </w:div>
        <w:div w:id="2083328488">
          <w:marLeft w:val="0"/>
          <w:marRight w:val="0"/>
          <w:marTop w:val="0"/>
          <w:marBottom w:val="0"/>
          <w:divBdr>
            <w:top w:val="none" w:sz="0" w:space="0" w:color="auto"/>
            <w:left w:val="none" w:sz="0" w:space="0" w:color="auto"/>
            <w:bottom w:val="none" w:sz="0" w:space="0" w:color="auto"/>
            <w:right w:val="none" w:sz="0" w:space="0" w:color="auto"/>
          </w:divBdr>
        </w:div>
        <w:div w:id="1973249786">
          <w:marLeft w:val="0"/>
          <w:marRight w:val="0"/>
          <w:marTop w:val="0"/>
          <w:marBottom w:val="0"/>
          <w:divBdr>
            <w:top w:val="none" w:sz="0" w:space="0" w:color="auto"/>
            <w:left w:val="none" w:sz="0" w:space="0" w:color="auto"/>
            <w:bottom w:val="none" w:sz="0" w:space="0" w:color="auto"/>
            <w:right w:val="none" w:sz="0" w:space="0" w:color="auto"/>
          </w:divBdr>
        </w:div>
      </w:divsChild>
    </w:div>
    <w:div w:id="803155941">
      <w:bodyDiv w:val="1"/>
      <w:marLeft w:val="0"/>
      <w:marRight w:val="0"/>
      <w:marTop w:val="0"/>
      <w:marBottom w:val="0"/>
      <w:divBdr>
        <w:top w:val="none" w:sz="0" w:space="0" w:color="auto"/>
        <w:left w:val="none" w:sz="0" w:space="0" w:color="auto"/>
        <w:bottom w:val="none" w:sz="0" w:space="0" w:color="auto"/>
        <w:right w:val="none" w:sz="0" w:space="0" w:color="auto"/>
      </w:divBdr>
    </w:div>
    <w:div w:id="1277756136">
      <w:bodyDiv w:val="1"/>
      <w:marLeft w:val="0"/>
      <w:marRight w:val="0"/>
      <w:marTop w:val="0"/>
      <w:marBottom w:val="0"/>
      <w:divBdr>
        <w:top w:val="none" w:sz="0" w:space="0" w:color="auto"/>
        <w:left w:val="none" w:sz="0" w:space="0" w:color="auto"/>
        <w:bottom w:val="none" w:sz="0" w:space="0" w:color="auto"/>
        <w:right w:val="none" w:sz="0" w:space="0" w:color="auto"/>
      </w:divBdr>
    </w:div>
    <w:div w:id="1287395770">
      <w:bodyDiv w:val="1"/>
      <w:marLeft w:val="0"/>
      <w:marRight w:val="0"/>
      <w:marTop w:val="0"/>
      <w:marBottom w:val="0"/>
      <w:divBdr>
        <w:top w:val="none" w:sz="0" w:space="0" w:color="auto"/>
        <w:left w:val="none" w:sz="0" w:space="0" w:color="auto"/>
        <w:bottom w:val="none" w:sz="0" w:space="0" w:color="auto"/>
        <w:right w:val="none" w:sz="0" w:space="0" w:color="auto"/>
      </w:divBdr>
      <w:divsChild>
        <w:div w:id="2121678664">
          <w:marLeft w:val="0"/>
          <w:marRight w:val="0"/>
          <w:marTop w:val="0"/>
          <w:marBottom w:val="0"/>
          <w:divBdr>
            <w:top w:val="none" w:sz="0" w:space="0" w:color="auto"/>
            <w:left w:val="none" w:sz="0" w:space="0" w:color="auto"/>
            <w:bottom w:val="none" w:sz="0" w:space="0" w:color="auto"/>
            <w:right w:val="none" w:sz="0" w:space="0" w:color="auto"/>
          </w:divBdr>
        </w:div>
        <w:div w:id="1236672216">
          <w:marLeft w:val="0"/>
          <w:marRight w:val="0"/>
          <w:marTop w:val="0"/>
          <w:marBottom w:val="0"/>
          <w:divBdr>
            <w:top w:val="none" w:sz="0" w:space="0" w:color="auto"/>
            <w:left w:val="none" w:sz="0" w:space="0" w:color="auto"/>
            <w:bottom w:val="none" w:sz="0" w:space="0" w:color="auto"/>
            <w:right w:val="none" w:sz="0" w:space="0" w:color="auto"/>
          </w:divBdr>
        </w:div>
        <w:div w:id="1637757597">
          <w:marLeft w:val="0"/>
          <w:marRight w:val="0"/>
          <w:marTop w:val="0"/>
          <w:marBottom w:val="0"/>
          <w:divBdr>
            <w:top w:val="none" w:sz="0" w:space="0" w:color="auto"/>
            <w:left w:val="none" w:sz="0" w:space="0" w:color="auto"/>
            <w:bottom w:val="none" w:sz="0" w:space="0" w:color="auto"/>
            <w:right w:val="none" w:sz="0" w:space="0" w:color="auto"/>
          </w:divBdr>
        </w:div>
        <w:div w:id="1258061103">
          <w:marLeft w:val="0"/>
          <w:marRight w:val="0"/>
          <w:marTop w:val="0"/>
          <w:marBottom w:val="0"/>
          <w:divBdr>
            <w:top w:val="none" w:sz="0" w:space="0" w:color="auto"/>
            <w:left w:val="none" w:sz="0" w:space="0" w:color="auto"/>
            <w:bottom w:val="none" w:sz="0" w:space="0" w:color="auto"/>
            <w:right w:val="none" w:sz="0" w:space="0" w:color="auto"/>
          </w:divBdr>
        </w:div>
        <w:div w:id="651255998">
          <w:marLeft w:val="0"/>
          <w:marRight w:val="0"/>
          <w:marTop w:val="0"/>
          <w:marBottom w:val="0"/>
          <w:divBdr>
            <w:top w:val="none" w:sz="0" w:space="0" w:color="auto"/>
            <w:left w:val="none" w:sz="0" w:space="0" w:color="auto"/>
            <w:bottom w:val="none" w:sz="0" w:space="0" w:color="auto"/>
            <w:right w:val="none" w:sz="0" w:space="0" w:color="auto"/>
          </w:divBdr>
        </w:div>
        <w:div w:id="123305775">
          <w:marLeft w:val="0"/>
          <w:marRight w:val="0"/>
          <w:marTop w:val="0"/>
          <w:marBottom w:val="0"/>
          <w:divBdr>
            <w:top w:val="none" w:sz="0" w:space="0" w:color="auto"/>
            <w:left w:val="none" w:sz="0" w:space="0" w:color="auto"/>
            <w:bottom w:val="none" w:sz="0" w:space="0" w:color="auto"/>
            <w:right w:val="none" w:sz="0" w:space="0" w:color="auto"/>
          </w:divBdr>
        </w:div>
        <w:div w:id="1420448885">
          <w:marLeft w:val="0"/>
          <w:marRight w:val="0"/>
          <w:marTop w:val="0"/>
          <w:marBottom w:val="0"/>
          <w:divBdr>
            <w:top w:val="none" w:sz="0" w:space="0" w:color="auto"/>
            <w:left w:val="none" w:sz="0" w:space="0" w:color="auto"/>
            <w:bottom w:val="none" w:sz="0" w:space="0" w:color="auto"/>
            <w:right w:val="none" w:sz="0" w:space="0" w:color="auto"/>
          </w:divBdr>
        </w:div>
        <w:div w:id="640816698">
          <w:marLeft w:val="0"/>
          <w:marRight w:val="0"/>
          <w:marTop w:val="0"/>
          <w:marBottom w:val="0"/>
          <w:divBdr>
            <w:top w:val="none" w:sz="0" w:space="0" w:color="auto"/>
            <w:left w:val="none" w:sz="0" w:space="0" w:color="auto"/>
            <w:bottom w:val="none" w:sz="0" w:space="0" w:color="auto"/>
            <w:right w:val="none" w:sz="0" w:space="0" w:color="auto"/>
          </w:divBdr>
        </w:div>
        <w:div w:id="773208730">
          <w:marLeft w:val="0"/>
          <w:marRight w:val="0"/>
          <w:marTop w:val="0"/>
          <w:marBottom w:val="0"/>
          <w:divBdr>
            <w:top w:val="none" w:sz="0" w:space="0" w:color="auto"/>
            <w:left w:val="none" w:sz="0" w:space="0" w:color="auto"/>
            <w:bottom w:val="none" w:sz="0" w:space="0" w:color="auto"/>
            <w:right w:val="none" w:sz="0" w:space="0" w:color="auto"/>
          </w:divBdr>
        </w:div>
        <w:div w:id="850024393">
          <w:marLeft w:val="0"/>
          <w:marRight w:val="0"/>
          <w:marTop w:val="0"/>
          <w:marBottom w:val="0"/>
          <w:divBdr>
            <w:top w:val="none" w:sz="0" w:space="0" w:color="auto"/>
            <w:left w:val="none" w:sz="0" w:space="0" w:color="auto"/>
            <w:bottom w:val="none" w:sz="0" w:space="0" w:color="auto"/>
            <w:right w:val="none" w:sz="0" w:space="0" w:color="auto"/>
          </w:divBdr>
        </w:div>
        <w:div w:id="1292706302">
          <w:marLeft w:val="0"/>
          <w:marRight w:val="0"/>
          <w:marTop w:val="0"/>
          <w:marBottom w:val="0"/>
          <w:divBdr>
            <w:top w:val="none" w:sz="0" w:space="0" w:color="auto"/>
            <w:left w:val="none" w:sz="0" w:space="0" w:color="auto"/>
            <w:bottom w:val="none" w:sz="0" w:space="0" w:color="auto"/>
            <w:right w:val="none" w:sz="0" w:space="0" w:color="auto"/>
          </w:divBdr>
        </w:div>
        <w:div w:id="825589456">
          <w:marLeft w:val="0"/>
          <w:marRight w:val="0"/>
          <w:marTop w:val="0"/>
          <w:marBottom w:val="0"/>
          <w:divBdr>
            <w:top w:val="none" w:sz="0" w:space="0" w:color="auto"/>
            <w:left w:val="none" w:sz="0" w:space="0" w:color="auto"/>
            <w:bottom w:val="none" w:sz="0" w:space="0" w:color="auto"/>
            <w:right w:val="none" w:sz="0" w:space="0" w:color="auto"/>
          </w:divBdr>
        </w:div>
        <w:div w:id="299770998">
          <w:marLeft w:val="0"/>
          <w:marRight w:val="0"/>
          <w:marTop w:val="0"/>
          <w:marBottom w:val="0"/>
          <w:divBdr>
            <w:top w:val="none" w:sz="0" w:space="0" w:color="auto"/>
            <w:left w:val="none" w:sz="0" w:space="0" w:color="auto"/>
            <w:bottom w:val="none" w:sz="0" w:space="0" w:color="auto"/>
            <w:right w:val="none" w:sz="0" w:space="0" w:color="auto"/>
          </w:divBdr>
        </w:div>
        <w:div w:id="1546720997">
          <w:marLeft w:val="0"/>
          <w:marRight w:val="0"/>
          <w:marTop w:val="0"/>
          <w:marBottom w:val="0"/>
          <w:divBdr>
            <w:top w:val="none" w:sz="0" w:space="0" w:color="auto"/>
            <w:left w:val="none" w:sz="0" w:space="0" w:color="auto"/>
            <w:bottom w:val="none" w:sz="0" w:space="0" w:color="auto"/>
            <w:right w:val="none" w:sz="0" w:space="0" w:color="auto"/>
          </w:divBdr>
        </w:div>
        <w:div w:id="1529101486">
          <w:marLeft w:val="0"/>
          <w:marRight w:val="0"/>
          <w:marTop w:val="0"/>
          <w:marBottom w:val="0"/>
          <w:divBdr>
            <w:top w:val="none" w:sz="0" w:space="0" w:color="auto"/>
            <w:left w:val="none" w:sz="0" w:space="0" w:color="auto"/>
            <w:bottom w:val="none" w:sz="0" w:space="0" w:color="auto"/>
            <w:right w:val="none" w:sz="0" w:space="0" w:color="auto"/>
          </w:divBdr>
        </w:div>
        <w:div w:id="1817212667">
          <w:marLeft w:val="0"/>
          <w:marRight w:val="0"/>
          <w:marTop w:val="0"/>
          <w:marBottom w:val="0"/>
          <w:divBdr>
            <w:top w:val="none" w:sz="0" w:space="0" w:color="auto"/>
            <w:left w:val="none" w:sz="0" w:space="0" w:color="auto"/>
            <w:bottom w:val="none" w:sz="0" w:space="0" w:color="auto"/>
            <w:right w:val="none" w:sz="0" w:space="0" w:color="auto"/>
          </w:divBdr>
        </w:div>
        <w:div w:id="822500988">
          <w:marLeft w:val="0"/>
          <w:marRight w:val="0"/>
          <w:marTop w:val="0"/>
          <w:marBottom w:val="0"/>
          <w:divBdr>
            <w:top w:val="none" w:sz="0" w:space="0" w:color="auto"/>
            <w:left w:val="none" w:sz="0" w:space="0" w:color="auto"/>
            <w:bottom w:val="none" w:sz="0" w:space="0" w:color="auto"/>
            <w:right w:val="none" w:sz="0" w:space="0" w:color="auto"/>
          </w:divBdr>
        </w:div>
      </w:divsChild>
    </w:div>
    <w:div w:id="1327515483">
      <w:bodyDiv w:val="1"/>
      <w:marLeft w:val="0"/>
      <w:marRight w:val="0"/>
      <w:marTop w:val="0"/>
      <w:marBottom w:val="0"/>
      <w:divBdr>
        <w:top w:val="none" w:sz="0" w:space="0" w:color="auto"/>
        <w:left w:val="none" w:sz="0" w:space="0" w:color="auto"/>
        <w:bottom w:val="none" w:sz="0" w:space="0" w:color="auto"/>
        <w:right w:val="none" w:sz="0" w:space="0" w:color="auto"/>
      </w:divBdr>
      <w:divsChild>
        <w:div w:id="2009403001">
          <w:marLeft w:val="0"/>
          <w:marRight w:val="0"/>
          <w:marTop w:val="0"/>
          <w:marBottom w:val="0"/>
          <w:divBdr>
            <w:top w:val="none" w:sz="0" w:space="0" w:color="auto"/>
            <w:left w:val="none" w:sz="0" w:space="0" w:color="auto"/>
            <w:bottom w:val="none" w:sz="0" w:space="0" w:color="auto"/>
            <w:right w:val="none" w:sz="0" w:space="0" w:color="auto"/>
          </w:divBdr>
        </w:div>
        <w:div w:id="794757509">
          <w:marLeft w:val="0"/>
          <w:marRight w:val="0"/>
          <w:marTop w:val="0"/>
          <w:marBottom w:val="0"/>
          <w:divBdr>
            <w:top w:val="none" w:sz="0" w:space="0" w:color="auto"/>
            <w:left w:val="none" w:sz="0" w:space="0" w:color="auto"/>
            <w:bottom w:val="none" w:sz="0" w:space="0" w:color="auto"/>
            <w:right w:val="none" w:sz="0" w:space="0" w:color="auto"/>
          </w:divBdr>
          <w:divsChild>
            <w:div w:id="1155681787">
              <w:marLeft w:val="0"/>
              <w:marRight w:val="0"/>
              <w:marTop w:val="0"/>
              <w:marBottom w:val="0"/>
              <w:divBdr>
                <w:top w:val="none" w:sz="0" w:space="0" w:color="auto"/>
                <w:left w:val="none" w:sz="0" w:space="0" w:color="auto"/>
                <w:bottom w:val="none" w:sz="0" w:space="0" w:color="auto"/>
                <w:right w:val="none" w:sz="0" w:space="0" w:color="auto"/>
              </w:divBdr>
              <w:divsChild>
                <w:div w:id="716441495">
                  <w:marLeft w:val="0"/>
                  <w:marRight w:val="0"/>
                  <w:marTop w:val="0"/>
                  <w:marBottom w:val="0"/>
                  <w:divBdr>
                    <w:top w:val="none" w:sz="0" w:space="0" w:color="auto"/>
                    <w:left w:val="none" w:sz="0" w:space="0" w:color="auto"/>
                    <w:bottom w:val="none" w:sz="0" w:space="0" w:color="auto"/>
                    <w:right w:val="none" w:sz="0" w:space="0" w:color="auto"/>
                  </w:divBdr>
                  <w:divsChild>
                    <w:div w:id="2015303923">
                      <w:marLeft w:val="0"/>
                      <w:marRight w:val="0"/>
                      <w:marTop w:val="0"/>
                      <w:marBottom w:val="0"/>
                      <w:divBdr>
                        <w:top w:val="none" w:sz="0" w:space="0" w:color="auto"/>
                        <w:left w:val="none" w:sz="0" w:space="0" w:color="auto"/>
                        <w:bottom w:val="none" w:sz="0" w:space="0" w:color="auto"/>
                        <w:right w:val="none" w:sz="0" w:space="0" w:color="auto"/>
                      </w:divBdr>
                      <w:divsChild>
                        <w:div w:id="395012607">
                          <w:marLeft w:val="0"/>
                          <w:marRight w:val="0"/>
                          <w:marTop w:val="0"/>
                          <w:marBottom w:val="0"/>
                          <w:divBdr>
                            <w:top w:val="none" w:sz="0" w:space="0" w:color="auto"/>
                            <w:left w:val="none" w:sz="0" w:space="0" w:color="auto"/>
                            <w:bottom w:val="none" w:sz="0" w:space="0" w:color="auto"/>
                            <w:right w:val="none" w:sz="0" w:space="0" w:color="auto"/>
                          </w:divBdr>
                          <w:divsChild>
                            <w:div w:id="1502744204">
                              <w:marLeft w:val="0"/>
                              <w:marRight w:val="0"/>
                              <w:marTop w:val="0"/>
                              <w:marBottom w:val="0"/>
                              <w:divBdr>
                                <w:top w:val="none" w:sz="0" w:space="0" w:color="auto"/>
                                <w:left w:val="none" w:sz="0" w:space="0" w:color="auto"/>
                                <w:bottom w:val="none" w:sz="0" w:space="0" w:color="auto"/>
                                <w:right w:val="none" w:sz="0" w:space="0" w:color="auto"/>
                              </w:divBdr>
                              <w:divsChild>
                                <w:div w:id="1727072686">
                                  <w:marLeft w:val="0"/>
                                  <w:marRight w:val="0"/>
                                  <w:marTop w:val="0"/>
                                  <w:marBottom w:val="0"/>
                                  <w:divBdr>
                                    <w:top w:val="none" w:sz="0" w:space="0" w:color="auto"/>
                                    <w:left w:val="none" w:sz="0" w:space="0" w:color="auto"/>
                                    <w:bottom w:val="none" w:sz="0" w:space="0" w:color="auto"/>
                                    <w:right w:val="none" w:sz="0" w:space="0" w:color="auto"/>
                                  </w:divBdr>
                                  <w:divsChild>
                                    <w:div w:id="6250115">
                                      <w:marLeft w:val="0"/>
                                      <w:marRight w:val="0"/>
                                      <w:marTop w:val="0"/>
                                      <w:marBottom w:val="0"/>
                                      <w:divBdr>
                                        <w:top w:val="none" w:sz="0" w:space="0" w:color="auto"/>
                                        <w:left w:val="none" w:sz="0" w:space="0" w:color="auto"/>
                                        <w:bottom w:val="none" w:sz="0" w:space="0" w:color="auto"/>
                                        <w:right w:val="none" w:sz="0" w:space="0" w:color="auto"/>
                                      </w:divBdr>
                                      <w:divsChild>
                                        <w:div w:id="1297761755">
                                          <w:marLeft w:val="0"/>
                                          <w:marRight w:val="0"/>
                                          <w:marTop w:val="0"/>
                                          <w:marBottom w:val="0"/>
                                          <w:divBdr>
                                            <w:top w:val="none" w:sz="0" w:space="0" w:color="auto"/>
                                            <w:left w:val="none" w:sz="0" w:space="0" w:color="auto"/>
                                            <w:bottom w:val="none" w:sz="0" w:space="0" w:color="auto"/>
                                            <w:right w:val="none" w:sz="0" w:space="0" w:color="auto"/>
                                          </w:divBdr>
                                        </w:div>
                                        <w:div w:id="9799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3548543">
      <w:bodyDiv w:val="1"/>
      <w:marLeft w:val="0"/>
      <w:marRight w:val="0"/>
      <w:marTop w:val="0"/>
      <w:marBottom w:val="0"/>
      <w:divBdr>
        <w:top w:val="none" w:sz="0" w:space="0" w:color="auto"/>
        <w:left w:val="none" w:sz="0" w:space="0" w:color="auto"/>
        <w:bottom w:val="none" w:sz="0" w:space="0" w:color="auto"/>
        <w:right w:val="none" w:sz="0" w:space="0" w:color="auto"/>
      </w:divBdr>
      <w:divsChild>
        <w:div w:id="1113864097">
          <w:marLeft w:val="446"/>
          <w:marRight w:val="0"/>
          <w:marTop w:val="120"/>
          <w:marBottom w:val="120"/>
          <w:divBdr>
            <w:top w:val="none" w:sz="0" w:space="0" w:color="auto"/>
            <w:left w:val="none" w:sz="0" w:space="0" w:color="auto"/>
            <w:bottom w:val="none" w:sz="0" w:space="0" w:color="auto"/>
            <w:right w:val="none" w:sz="0" w:space="0" w:color="auto"/>
          </w:divBdr>
        </w:div>
        <w:div w:id="434591682">
          <w:marLeft w:val="1166"/>
          <w:marRight w:val="0"/>
          <w:marTop w:val="120"/>
          <w:marBottom w:val="120"/>
          <w:divBdr>
            <w:top w:val="none" w:sz="0" w:space="0" w:color="auto"/>
            <w:left w:val="none" w:sz="0" w:space="0" w:color="auto"/>
            <w:bottom w:val="none" w:sz="0" w:space="0" w:color="auto"/>
            <w:right w:val="none" w:sz="0" w:space="0" w:color="auto"/>
          </w:divBdr>
        </w:div>
        <w:div w:id="1356419455">
          <w:marLeft w:val="1166"/>
          <w:marRight w:val="0"/>
          <w:marTop w:val="120"/>
          <w:marBottom w:val="120"/>
          <w:divBdr>
            <w:top w:val="none" w:sz="0" w:space="0" w:color="auto"/>
            <w:left w:val="none" w:sz="0" w:space="0" w:color="auto"/>
            <w:bottom w:val="none" w:sz="0" w:space="0" w:color="auto"/>
            <w:right w:val="none" w:sz="0" w:space="0" w:color="auto"/>
          </w:divBdr>
        </w:div>
        <w:div w:id="723141319">
          <w:marLeft w:val="1166"/>
          <w:marRight w:val="0"/>
          <w:marTop w:val="120"/>
          <w:marBottom w:val="120"/>
          <w:divBdr>
            <w:top w:val="none" w:sz="0" w:space="0" w:color="auto"/>
            <w:left w:val="none" w:sz="0" w:space="0" w:color="auto"/>
            <w:bottom w:val="none" w:sz="0" w:space="0" w:color="auto"/>
            <w:right w:val="none" w:sz="0" w:space="0" w:color="auto"/>
          </w:divBdr>
        </w:div>
      </w:divsChild>
    </w:div>
    <w:div w:id="1519202170">
      <w:bodyDiv w:val="1"/>
      <w:marLeft w:val="0"/>
      <w:marRight w:val="0"/>
      <w:marTop w:val="0"/>
      <w:marBottom w:val="0"/>
      <w:divBdr>
        <w:top w:val="none" w:sz="0" w:space="0" w:color="auto"/>
        <w:left w:val="none" w:sz="0" w:space="0" w:color="auto"/>
        <w:bottom w:val="none" w:sz="0" w:space="0" w:color="auto"/>
        <w:right w:val="none" w:sz="0" w:space="0" w:color="auto"/>
      </w:divBdr>
    </w:div>
    <w:div w:id="1686438081">
      <w:bodyDiv w:val="1"/>
      <w:marLeft w:val="0"/>
      <w:marRight w:val="0"/>
      <w:marTop w:val="0"/>
      <w:marBottom w:val="0"/>
      <w:divBdr>
        <w:top w:val="none" w:sz="0" w:space="0" w:color="auto"/>
        <w:left w:val="none" w:sz="0" w:space="0" w:color="auto"/>
        <w:bottom w:val="none" w:sz="0" w:space="0" w:color="auto"/>
        <w:right w:val="none" w:sz="0" w:space="0" w:color="auto"/>
      </w:divBdr>
    </w:div>
    <w:div w:id="1970477591">
      <w:bodyDiv w:val="1"/>
      <w:marLeft w:val="0"/>
      <w:marRight w:val="0"/>
      <w:marTop w:val="0"/>
      <w:marBottom w:val="0"/>
      <w:divBdr>
        <w:top w:val="none" w:sz="0" w:space="0" w:color="auto"/>
        <w:left w:val="none" w:sz="0" w:space="0" w:color="auto"/>
        <w:bottom w:val="none" w:sz="0" w:space="0" w:color="auto"/>
        <w:right w:val="none" w:sz="0" w:space="0" w:color="auto"/>
      </w:divBdr>
      <w:divsChild>
        <w:div w:id="127479497">
          <w:marLeft w:val="446"/>
          <w:marRight w:val="0"/>
          <w:marTop w:val="120"/>
          <w:marBottom w:val="120"/>
          <w:divBdr>
            <w:top w:val="none" w:sz="0" w:space="0" w:color="auto"/>
            <w:left w:val="none" w:sz="0" w:space="0" w:color="auto"/>
            <w:bottom w:val="none" w:sz="0" w:space="0" w:color="auto"/>
            <w:right w:val="none" w:sz="0" w:space="0" w:color="auto"/>
          </w:divBdr>
        </w:div>
        <w:div w:id="941885444">
          <w:marLeft w:val="1166"/>
          <w:marRight w:val="0"/>
          <w:marTop w:val="120"/>
          <w:marBottom w:val="120"/>
          <w:divBdr>
            <w:top w:val="none" w:sz="0" w:space="0" w:color="auto"/>
            <w:left w:val="none" w:sz="0" w:space="0" w:color="auto"/>
            <w:bottom w:val="none" w:sz="0" w:space="0" w:color="auto"/>
            <w:right w:val="none" w:sz="0" w:space="0" w:color="auto"/>
          </w:divBdr>
        </w:div>
        <w:div w:id="1082873343">
          <w:marLeft w:val="1166"/>
          <w:marRight w:val="0"/>
          <w:marTop w:val="120"/>
          <w:marBottom w:val="120"/>
          <w:divBdr>
            <w:top w:val="none" w:sz="0" w:space="0" w:color="auto"/>
            <w:left w:val="none" w:sz="0" w:space="0" w:color="auto"/>
            <w:bottom w:val="none" w:sz="0" w:space="0" w:color="auto"/>
            <w:right w:val="none" w:sz="0" w:space="0" w:color="auto"/>
          </w:divBdr>
        </w:div>
        <w:div w:id="1678119435">
          <w:marLeft w:val="446"/>
          <w:marRight w:val="0"/>
          <w:marTop w:val="120"/>
          <w:marBottom w:val="120"/>
          <w:divBdr>
            <w:top w:val="none" w:sz="0" w:space="0" w:color="auto"/>
            <w:left w:val="none" w:sz="0" w:space="0" w:color="auto"/>
            <w:bottom w:val="none" w:sz="0" w:space="0" w:color="auto"/>
            <w:right w:val="none" w:sz="0" w:space="0" w:color="auto"/>
          </w:divBdr>
        </w:div>
        <w:div w:id="1771124316">
          <w:marLeft w:val="1166"/>
          <w:marRight w:val="0"/>
          <w:marTop w:val="12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emenkopmk.go.id"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725E4A-718F-4DF0-A479-E31D6E509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600</Words>
  <Characters>3424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Danang A. Ichwan</dc:creator>
  <cp:lastModifiedBy>Danang A. Ichwan</cp:lastModifiedBy>
  <cp:revision>2</cp:revision>
  <cp:lastPrinted>2017-06-20T06:29:00Z</cp:lastPrinted>
  <dcterms:created xsi:type="dcterms:W3CDTF">2017-08-07T08:41:00Z</dcterms:created>
  <dcterms:modified xsi:type="dcterms:W3CDTF">2017-08-07T08:41:00Z</dcterms:modified>
</cp:coreProperties>
</file>