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336" w:rsidRDefault="00A53336" w:rsidP="00A53336">
      <w:pPr>
        <w:widowControl w:val="0"/>
        <w:autoSpaceDE w:val="0"/>
        <w:autoSpaceDN w:val="0"/>
        <w:adjustRightInd w:val="0"/>
        <w:spacing w:after="0" w:line="240" w:lineRule="auto"/>
        <w:jc w:val="center"/>
        <w:rPr>
          <w:rFonts w:cs="Calibri"/>
          <w:b/>
          <w:bCs/>
          <w:szCs w:val="24"/>
          <w:lang w:val="id-ID"/>
        </w:rPr>
      </w:pPr>
      <w:r>
        <w:rPr>
          <w:noProof/>
          <w:lang w:val="en-US"/>
        </w:rPr>
        <w:drawing>
          <wp:anchor distT="0" distB="0" distL="114300" distR="114300" simplePos="0" relativeHeight="251659264" behindDoc="1" locked="0" layoutInCell="1" allowOverlap="1" wp14:anchorId="20104E03" wp14:editId="2C8D7A8B">
            <wp:simplePos x="0" y="0"/>
            <wp:positionH relativeFrom="margin">
              <wp:posOffset>2819400</wp:posOffset>
            </wp:positionH>
            <wp:positionV relativeFrom="paragraph">
              <wp:posOffset>-349885</wp:posOffset>
            </wp:positionV>
            <wp:extent cx="809625" cy="762000"/>
            <wp:effectExtent l="0" t="0" r="0" b="0"/>
            <wp:wrapThrough wrapText="bothSides">
              <wp:wrapPolygon edited="0">
                <wp:start x="7624" y="0"/>
                <wp:lineTo x="5082" y="1620"/>
                <wp:lineTo x="0" y="7560"/>
                <wp:lineTo x="0" y="10260"/>
                <wp:lineTo x="2541" y="17820"/>
                <wp:lineTo x="7115" y="20520"/>
                <wp:lineTo x="7624" y="21060"/>
                <wp:lineTo x="13722" y="21060"/>
                <wp:lineTo x="14231" y="20520"/>
                <wp:lineTo x="18805" y="17820"/>
                <wp:lineTo x="20838" y="11340"/>
                <wp:lineTo x="20838" y="7020"/>
                <wp:lineTo x="16264" y="1080"/>
                <wp:lineTo x="13214" y="0"/>
                <wp:lineTo x="7624" y="0"/>
              </wp:wrapPolygon>
            </wp:wrapThrough>
            <wp:docPr id="2" name="Picture 1" descr="Description: Description: Description: Description: Logo PMK Fi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Logo PMK Fin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336" w:rsidRDefault="00A53336" w:rsidP="00A53336">
      <w:pPr>
        <w:widowControl w:val="0"/>
        <w:autoSpaceDE w:val="0"/>
        <w:autoSpaceDN w:val="0"/>
        <w:adjustRightInd w:val="0"/>
        <w:spacing w:after="0" w:line="240" w:lineRule="auto"/>
        <w:jc w:val="center"/>
        <w:rPr>
          <w:rFonts w:cs="Calibri"/>
          <w:b/>
          <w:bCs/>
          <w:szCs w:val="24"/>
          <w:lang w:val="id-ID"/>
        </w:rPr>
      </w:pPr>
    </w:p>
    <w:p w:rsidR="00A53336" w:rsidRDefault="00A53336" w:rsidP="00A53336">
      <w:pPr>
        <w:widowControl w:val="0"/>
        <w:autoSpaceDE w:val="0"/>
        <w:autoSpaceDN w:val="0"/>
        <w:adjustRightInd w:val="0"/>
        <w:spacing w:after="0" w:line="240" w:lineRule="auto"/>
        <w:jc w:val="center"/>
        <w:rPr>
          <w:rFonts w:cs="Calibri"/>
          <w:b/>
          <w:bCs/>
          <w:szCs w:val="24"/>
          <w:lang w:val="id-ID"/>
        </w:rPr>
      </w:pPr>
    </w:p>
    <w:p w:rsidR="000E2651" w:rsidRDefault="000E2651" w:rsidP="00A53336">
      <w:pPr>
        <w:widowControl w:val="0"/>
        <w:autoSpaceDE w:val="0"/>
        <w:autoSpaceDN w:val="0"/>
        <w:adjustRightInd w:val="0"/>
        <w:spacing w:after="80" w:line="240" w:lineRule="auto"/>
        <w:jc w:val="center"/>
        <w:rPr>
          <w:rFonts w:cs="Calibri"/>
          <w:b/>
          <w:bCs/>
          <w:szCs w:val="24"/>
          <w:lang w:val="id-ID"/>
        </w:rPr>
      </w:pPr>
    </w:p>
    <w:p w:rsidR="000E2651" w:rsidRDefault="000E2651" w:rsidP="00A53336">
      <w:pPr>
        <w:widowControl w:val="0"/>
        <w:autoSpaceDE w:val="0"/>
        <w:autoSpaceDN w:val="0"/>
        <w:adjustRightInd w:val="0"/>
        <w:spacing w:after="80" w:line="240" w:lineRule="auto"/>
        <w:jc w:val="center"/>
        <w:rPr>
          <w:rFonts w:cs="Calibri"/>
          <w:b/>
          <w:bCs/>
          <w:szCs w:val="24"/>
          <w:lang w:val="en-US"/>
        </w:rPr>
      </w:pPr>
      <w:r>
        <w:rPr>
          <w:rFonts w:cs="Calibri"/>
          <w:b/>
          <w:bCs/>
          <w:szCs w:val="24"/>
          <w:lang w:val="en-US"/>
        </w:rPr>
        <w:t xml:space="preserve"> </w:t>
      </w:r>
      <w:r>
        <w:rPr>
          <w:rFonts w:cs="Calibri"/>
          <w:b/>
          <w:bCs/>
          <w:szCs w:val="24"/>
          <w:lang w:val="en-US"/>
        </w:rPr>
        <w:tab/>
      </w:r>
      <w:r>
        <w:rPr>
          <w:rFonts w:cs="Calibri"/>
          <w:b/>
          <w:bCs/>
          <w:szCs w:val="24"/>
          <w:lang w:val="en-US"/>
        </w:rPr>
        <w:tab/>
      </w:r>
      <w:r>
        <w:rPr>
          <w:rFonts w:cs="Calibri"/>
          <w:b/>
          <w:bCs/>
          <w:szCs w:val="24"/>
          <w:lang w:val="en-US"/>
        </w:rPr>
        <w:tab/>
      </w:r>
    </w:p>
    <w:p w:rsidR="008B34E5" w:rsidRDefault="008B34E5" w:rsidP="00A53336">
      <w:pPr>
        <w:widowControl w:val="0"/>
        <w:autoSpaceDE w:val="0"/>
        <w:autoSpaceDN w:val="0"/>
        <w:adjustRightInd w:val="0"/>
        <w:spacing w:after="80" w:line="240" w:lineRule="auto"/>
        <w:jc w:val="center"/>
        <w:rPr>
          <w:rFonts w:cs="Calibri"/>
          <w:b/>
          <w:bCs/>
          <w:szCs w:val="24"/>
          <w:lang w:val="id-ID"/>
        </w:rPr>
      </w:pPr>
      <w:bookmarkStart w:id="0" w:name="_GoBack"/>
      <w:bookmarkEnd w:id="0"/>
      <w:r>
        <w:rPr>
          <w:rFonts w:cs="Calibri"/>
          <w:b/>
          <w:bCs/>
          <w:szCs w:val="24"/>
          <w:lang w:val="id-ID"/>
        </w:rPr>
        <w:t>KEMENTERIAN KOORDINATOR</w:t>
      </w:r>
    </w:p>
    <w:p w:rsidR="008B34E5" w:rsidRDefault="008B34E5" w:rsidP="00A53336">
      <w:pPr>
        <w:widowControl w:val="0"/>
        <w:autoSpaceDE w:val="0"/>
        <w:autoSpaceDN w:val="0"/>
        <w:adjustRightInd w:val="0"/>
        <w:spacing w:after="80" w:line="240" w:lineRule="auto"/>
        <w:jc w:val="center"/>
        <w:rPr>
          <w:rFonts w:cs="Calibri"/>
          <w:b/>
          <w:bCs/>
          <w:szCs w:val="24"/>
          <w:lang w:val="id-ID"/>
        </w:rPr>
      </w:pPr>
      <w:r>
        <w:rPr>
          <w:rFonts w:cs="Calibri"/>
          <w:b/>
          <w:bCs/>
          <w:szCs w:val="24"/>
          <w:lang w:val="id-ID"/>
        </w:rPr>
        <w:t>BIDANG PEMBANGUNAN MANUSIA DAN KEBUDAYAAN</w:t>
      </w:r>
    </w:p>
    <w:p w:rsidR="008B34E5" w:rsidRPr="00E9570E" w:rsidRDefault="008B34E5" w:rsidP="00A53336">
      <w:pPr>
        <w:widowControl w:val="0"/>
        <w:autoSpaceDE w:val="0"/>
        <w:autoSpaceDN w:val="0"/>
        <w:adjustRightInd w:val="0"/>
        <w:spacing w:after="80" w:line="240" w:lineRule="auto"/>
        <w:jc w:val="center"/>
        <w:rPr>
          <w:rFonts w:cs="Calibri"/>
          <w:b/>
          <w:bCs/>
          <w:szCs w:val="24"/>
          <w:lang w:val="id-ID"/>
        </w:rPr>
      </w:pPr>
      <w:r>
        <w:rPr>
          <w:rFonts w:cs="Calibri"/>
          <w:b/>
          <w:bCs/>
          <w:szCs w:val="24"/>
          <w:lang w:val="id-ID"/>
        </w:rPr>
        <w:t>REPUBLIK INDONESIA</w:t>
      </w:r>
    </w:p>
    <w:p w:rsidR="004762B5" w:rsidRDefault="004762B5" w:rsidP="00A53336">
      <w:pPr>
        <w:spacing w:after="80" w:line="240" w:lineRule="auto"/>
        <w:jc w:val="both"/>
      </w:pPr>
    </w:p>
    <w:p w:rsidR="005F6671" w:rsidRPr="005F6671" w:rsidRDefault="005F6671" w:rsidP="00A53336">
      <w:pPr>
        <w:widowControl w:val="0"/>
        <w:autoSpaceDE w:val="0"/>
        <w:autoSpaceDN w:val="0"/>
        <w:adjustRightInd w:val="0"/>
        <w:spacing w:after="80" w:line="240" w:lineRule="auto"/>
        <w:jc w:val="both"/>
        <w:rPr>
          <w:rFonts w:ascii="Gill Sans MT" w:hAnsi="Gill Sans MT" w:cs="Tahoma"/>
          <w:b/>
          <w:bCs/>
          <w:color w:val="000000"/>
          <w:lang w:eastAsia="en-029"/>
        </w:rPr>
      </w:pPr>
      <w:r w:rsidRPr="00F57E7E">
        <w:rPr>
          <w:rFonts w:ascii="Gill Sans MT" w:hAnsi="Gill Sans MT" w:cs="Tahoma"/>
          <w:b/>
          <w:bCs/>
          <w:color w:val="000000"/>
          <w:lang w:eastAsia="en-029"/>
        </w:rPr>
        <w:t xml:space="preserve">Siaran Pers Nomor: </w:t>
      </w:r>
      <w:r>
        <w:rPr>
          <w:rFonts w:ascii="Gill Sans MT" w:hAnsi="Gill Sans MT" w:cs="Tahoma"/>
          <w:b/>
          <w:bCs/>
          <w:color w:val="000000"/>
          <w:lang w:eastAsia="en-029"/>
        </w:rPr>
        <w:t>79</w:t>
      </w:r>
      <w:r w:rsidRPr="00F57E7E">
        <w:rPr>
          <w:rFonts w:ascii="Gill Sans MT" w:hAnsi="Gill Sans MT" w:cs="Tahoma"/>
          <w:b/>
          <w:bCs/>
          <w:color w:val="000000"/>
          <w:lang w:eastAsia="en-029"/>
        </w:rPr>
        <w:t>/Humas PMK/</w:t>
      </w:r>
      <w:r>
        <w:rPr>
          <w:rFonts w:ascii="Gill Sans MT" w:hAnsi="Gill Sans MT" w:cs="Tahoma"/>
          <w:b/>
          <w:bCs/>
          <w:color w:val="000000"/>
          <w:lang w:eastAsia="en-029"/>
        </w:rPr>
        <w:t>V</w:t>
      </w:r>
      <w:r w:rsidRPr="00F57E7E">
        <w:rPr>
          <w:rFonts w:ascii="Gill Sans MT" w:hAnsi="Gill Sans MT" w:cs="Tahoma"/>
          <w:b/>
          <w:bCs/>
          <w:color w:val="000000"/>
          <w:lang w:eastAsia="en-029"/>
        </w:rPr>
        <w:t>/2017</w:t>
      </w:r>
    </w:p>
    <w:p w:rsidR="00332A20" w:rsidRDefault="00332A20" w:rsidP="00A53336">
      <w:pPr>
        <w:spacing w:after="80" w:line="240" w:lineRule="auto"/>
        <w:jc w:val="center"/>
        <w:rPr>
          <w:rFonts w:cstheme="minorHAnsi"/>
          <w:b/>
          <w:sz w:val="24"/>
        </w:rPr>
      </w:pPr>
    </w:p>
    <w:p w:rsidR="005F6671" w:rsidRDefault="008B34E5" w:rsidP="00A53336">
      <w:pPr>
        <w:spacing w:after="80" w:line="240" w:lineRule="auto"/>
        <w:jc w:val="center"/>
        <w:rPr>
          <w:rFonts w:cstheme="minorHAnsi"/>
        </w:rPr>
      </w:pPr>
      <w:r w:rsidRPr="005F6671">
        <w:rPr>
          <w:rFonts w:cstheme="minorHAnsi"/>
          <w:b/>
          <w:sz w:val="24"/>
        </w:rPr>
        <w:t xml:space="preserve">Menko PMK </w:t>
      </w:r>
      <w:r w:rsidR="00D956DF">
        <w:rPr>
          <w:rFonts w:cstheme="minorHAnsi"/>
          <w:b/>
          <w:sz w:val="24"/>
        </w:rPr>
        <w:t xml:space="preserve">Luncurkan </w:t>
      </w:r>
      <w:r w:rsidR="003A0A80">
        <w:rPr>
          <w:rFonts w:cstheme="minorHAnsi"/>
          <w:b/>
          <w:sz w:val="24"/>
        </w:rPr>
        <w:t xml:space="preserve">Program </w:t>
      </w:r>
      <w:r w:rsidR="00D956DF">
        <w:rPr>
          <w:rFonts w:cstheme="minorHAnsi"/>
          <w:b/>
          <w:sz w:val="24"/>
        </w:rPr>
        <w:t xml:space="preserve">Revitalisasi </w:t>
      </w:r>
      <w:r w:rsidR="003A0A80">
        <w:rPr>
          <w:rFonts w:cstheme="minorHAnsi"/>
          <w:b/>
          <w:sz w:val="24"/>
        </w:rPr>
        <w:t>SMK</w:t>
      </w:r>
      <w:r w:rsidR="00D956DF">
        <w:rPr>
          <w:rFonts w:cstheme="minorHAnsi"/>
          <w:b/>
          <w:sz w:val="24"/>
        </w:rPr>
        <w:t xml:space="preserve"> dan Serahkan</w:t>
      </w:r>
      <w:r w:rsidR="005F6671" w:rsidRPr="005F6671">
        <w:rPr>
          <w:rFonts w:cstheme="minorHAnsi"/>
          <w:b/>
          <w:sz w:val="24"/>
        </w:rPr>
        <w:t xml:space="preserve"> KIP di Stadion Manahan Solo</w:t>
      </w:r>
    </w:p>
    <w:p w:rsidR="005F6671" w:rsidRPr="00D956DF" w:rsidRDefault="005F6671" w:rsidP="00A53336">
      <w:pPr>
        <w:spacing w:after="80" w:line="240" w:lineRule="auto"/>
        <w:jc w:val="both"/>
        <w:rPr>
          <w:rFonts w:cstheme="minorHAnsi"/>
        </w:rPr>
      </w:pPr>
    </w:p>
    <w:p w:rsidR="002845F2" w:rsidRPr="00D956DF" w:rsidRDefault="00A53336" w:rsidP="00A53336">
      <w:pPr>
        <w:spacing w:after="80" w:line="240" w:lineRule="auto"/>
        <w:jc w:val="both"/>
        <w:rPr>
          <w:rFonts w:cstheme="minorHAnsi"/>
        </w:rPr>
      </w:pPr>
      <w:r>
        <w:rPr>
          <w:rFonts w:cstheme="minorHAnsi"/>
        </w:rPr>
        <w:t>S</w:t>
      </w:r>
      <w:r w:rsidR="00332A20">
        <w:rPr>
          <w:rFonts w:cstheme="minorHAnsi"/>
        </w:rPr>
        <w:t>urakarta</w:t>
      </w:r>
      <w:r>
        <w:rPr>
          <w:rFonts w:cstheme="minorHAnsi"/>
        </w:rPr>
        <w:t xml:space="preserve"> (26/05) – “</w:t>
      </w:r>
      <w:r>
        <w:rPr>
          <w:rFonts w:cstheme="minorHAnsi"/>
          <w:lang w:val="id-ID"/>
        </w:rPr>
        <w:t xml:space="preserve">Pemerintah </w:t>
      </w:r>
      <w:r w:rsidR="00991790">
        <w:rPr>
          <w:rFonts w:cstheme="minorHAnsi"/>
          <w:lang w:val="id-ID"/>
        </w:rPr>
        <w:t>akan terus fokus dan berupaya meningkatkan pendidikan vokasional atau kejuruan untuk meningkatkan kualitas tenaga kerja Indonesia”, tegas Menteri Koordinator Bidang Pembangunan Manusia dan Kebudayaan (Menko PMK) Puan Maharani saat melakukan kunjungan kerja</w:t>
      </w:r>
      <w:r w:rsidR="00332A20">
        <w:rPr>
          <w:rFonts w:cstheme="minorHAnsi"/>
          <w:lang w:val="id-ID"/>
        </w:rPr>
        <w:t xml:space="preserve"> di Surakarta</w:t>
      </w:r>
      <w:r w:rsidR="00991790">
        <w:rPr>
          <w:rFonts w:cstheme="minorHAnsi"/>
          <w:lang w:val="id-ID"/>
        </w:rPr>
        <w:t xml:space="preserve">, Jawa </w:t>
      </w:r>
      <w:r w:rsidR="002C198D">
        <w:rPr>
          <w:rFonts w:cstheme="minorHAnsi"/>
          <w:lang w:val="id-ID"/>
        </w:rPr>
        <w:t xml:space="preserve">Tengah, Jum’at pagi ini </w:t>
      </w:r>
      <w:r w:rsidR="00991790">
        <w:rPr>
          <w:rFonts w:cstheme="minorHAnsi"/>
          <w:lang w:val="id-ID"/>
        </w:rPr>
        <w:t>dalam rangka peluncuran Revitalisasi Sekolah Menengah Kejuruan (SMK) sekaligus</w:t>
      </w:r>
      <w:r w:rsidR="002C198D">
        <w:rPr>
          <w:rFonts w:cstheme="minorHAnsi"/>
          <w:lang w:val="en-US"/>
        </w:rPr>
        <w:t xml:space="preserve"> </w:t>
      </w:r>
      <w:r w:rsidR="00991790">
        <w:rPr>
          <w:rFonts w:cstheme="minorHAnsi"/>
          <w:lang w:val="id-ID"/>
        </w:rPr>
        <w:t xml:space="preserve">pembagian </w:t>
      </w:r>
      <w:r w:rsidR="005F6671" w:rsidRPr="00D956DF">
        <w:rPr>
          <w:rFonts w:cstheme="minorHAnsi"/>
        </w:rPr>
        <w:t>Kartu Indonesia Pintar (KIP</w:t>
      </w:r>
      <w:r w:rsidR="003A0A80">
        <w:rPr>
          <w:rFonts w:cstheme="minorHAnsi"/>
        </w:rPr>
        <w:t>) di Stadion Manahan</w:t>
      </w:r>
      <w:r w:rsidR="00991790">
        <w:rPr>
          <w:rFonts w:cstheme="minorHAnsi"/>
          <w:lang w:val="id-ID"/>
        </w:rPr>
        <w:t>.</w:t>
      </w:r>
    </w:p>
    <w:p w:rsidR="003A0A80" w:rsidRDefault="00991790" w:rsidP="00B05CDB">
      <w:pPr>
        <w:spacing w:after="80" w:line="240" w:lineRule="auto"/>
        <w:jc w:val="both"/>
        <w:rPr>
          <w:rFonts w:cstheme="minorHAnsi"/>
          <w:bCs/>
          <w:lang w:val="id-ID"/>
        </w:rPr>
      </w:pPr>
      <w:r>
        <w:rPr>
          <w:rFonts w:cstheme="minorHAnsi"/>
          <w:bCs/>
          <w:lang w:val="id-ID"/>
        </w:rPr>
        <w:t xml:space="preserve">Disampaikannya, fokus Pemerintah </w:t>
      </w:r>
      <w:r w:rsidR="003A0A80" w:rsidRPr="003A0A80">
        <w:rPr>
          <w:rFonts w:cstheme="minorHAnsi"/>
          <w:bCs/>
        </w:rPr>
        <w:t>untuk meningkatkan upaya pendidikan vokasional atau kejuruan</w:t>
      </w:r>
      <w:r>
        <w:rPr>
          <w:rFonts w:cstheme="minorHAnsi"/>
          <w:bCs/>
          <w:lang w:val="id-ID"/>
        </w:rPr>
        <w:t xml:space="preserve"> </w:t>
      </w:r>
      <w:r w:rsidR="00B05CDB">
        <w:rPr>
          <w:rFonts w:cstheme="minorHAnsi"/>
          <w:bCs/>
          <w:lang w:val="id-ID"/>
        </w:rPr>
        <w:t xml:space="preserve">sangat strategis </w:t>
      </w:r>
      <w:r w:rsidR="003A0A80" w:rsidRPr="003A0A80">
        <w:rPr>
          <w:rFonts w:cstheme="minorHAnsi"/>
          <w:bCs/>
        </w:rPr>
        <w:t>mengingat</w:t>
      </w:r>
      <w:r>
        <w:rPr>
          <w:rFonts w:cstheme="minorHAnsi"/>
          <w:bCs/>
          <w:lang w:val="id-ID"/>
        </w:rPr>
        <w:t xml:space="preserve"> kebutuhan sumber daya manusia untuk menopang </w:t>
      </w:r>
      <w:r w:rsidR="003A0A80" w:rsidRPr="003A0A80">
        <w:rPr>
          <w:rFonts w:cstheme="minorHAnsi"/>
          <w:bCs/>
        </w:rPr>
        <w:t xml:space="preserve">pembangunan nasional </w:t>
      </w:r>
      <w:r>
        <w:rPr>
          <w:rFonts w:cstheme="minorHAnsi"/>
          <w:bCs/>
          <w:lang w:val="id-ID"/>
        </w:rPr>
        <w:t xml:space="preserve">sangat banyak membutuhkan </w:t>
      </w:r>
      <w:r>
        <w:rPr>
          <w:rFonts w:cstheme="minorHAnsi"/>
          <w:bCs/>
        </w:rPr>
        <w:t>tenaga kerja terampil</w:t>
      </w:r>
      <w:r>
        <w:rPr>
          <w:rFonts w:cstheme="minorHAnsi"/>
          <w:bCs/>
          <w:lang w:val="id-ID"/>
        </w:rPr>
        <w:t xml:space="preserve"> serta </w:t>
      </w:r>
      <w:r w:rsidR="003A0A80" w:rsidRPr="003A0A80">
        <w:rPr>
          <w:rFonts w:cstheme="minorHAnsi"/>
          <w:bCs/>
        </w:rPr>
        <w:t>memiliki kompetensi sesuai kebutuhan lapangan kerja.</w:t>
      </w:r>
      <w:r w:rsidR="002C198D">
        <w:rPr>
          <w:rFonts w:cstheme="minorHAnsi"/>
          <w:bCs/>
          <w:lang w:val="id-ID"/>
        </w:rPr>
        <w:t xml:space="preserve"> “Ki</w:t>
      </w:r>
      <w:r w:rsidR="00B05CDB">
        <w:rPr>
          <w:rFonts w:cstheme="minorHAnsi"/>
          <w:bCs/>
          <w:lang w:val="id-ID"/>
        </w:rPr>
        <w:t xml:space="preserve">ta tahu, saat </w:t>
      </w:r>
      <w:r w:rsidR="00B05CDB" w:rsidRPr="00B05CDB">
        <w:rPr>
          <w:rFonts w:cstheme="minorHAnsi"/>
          <w:bCs/>
          <w:lang w:val="en-US"/>
        </w:rPr>
        <w:t>saat ini 63% tenaga kerja Indonesia berpendidikan SMP ke</w:t>
      </w:r>
      <w:r w:rsidR="00B05CDB">
        <w:rPr>
          <w:rFonts w:cstheme="minorHAnsi"/>
          <w:bCs/>
          <w:lang w:val="id-ID"/>
        </w:rPr>
        <w:t xml:space="preserve"> </w:t>
      </w:r>
      <w:r w:rsidR="00B05CDB" w:rsidRPr="00B05CDB">
        <w:rPr>
          <w:rFonts w:cstheme="minorHAnsi"/>
          <w:bCs/>
          <w:lang w:val="en-US"/>
        </w:rPr>
        <w:t xml:space="preserve">bawah, </w:t>
      </w:r>
      <w:r w:rsidR="00B05CDB">
        <w:rPr>
          <w:rFonts w:cstheme="minorHAnsi"/>
          <w:bCs/>
          <w:lang w:val="id-ID"/>
        </w:rPr>
        <w:t xml:space="preserve">hal ini tentu </w:t>
      </w:r>
      <w:r w:rsidR="00B05CDB" w:rsidRPr="00B05CDB">
        <w:rPr>
          <w:rFonts w:cstheme="minorHAnsi"/>
          <w:bCs/>
          <w:lang w:val="en-US"/>
        </w:rPr>
        <w:t>akan berdampak kepada daya saing industri dan perekonomian Indonesia.</w:t>
      </w:r>
      <w:r w:rsidR="00B05CDB">
        <w:rPr>
          <w:rFonts w:cstheme="minorHAnsi"/>
          <w:bCs/>
          <w:lang w:val="id-ID"/>
        </w:rPr>
        <w:t xml:space="preserve"> Inilah t</w:t>
      </w:r>
      <w:r w:rsidR="00B05CDB" w:rsidRPr="00B05CDB">
        <w:rPr>
          <w:rFonts w:cstheme="minorHAnsi"/>
          <w:bCs/>
          <w:lang w:val="en-US"/>
        </w:rPr>
        <w:t xml:space="preserve">antangan </w:t>
      </w:r>
      <w:r w:rsidR="00B05CDB">
        <w:rPr>
          <w:rFonts w:cstheme="minorHAnsi"/>
          <w:bCs/>
          <w:lang w:val="id-ID"/>
        </w:rPr>
        <w:t xml:space="preserve">yang perlu </w:t>
      </w:r>
      <w:r w:rsidR="00B05CDB" w:rsidRPr="00B05CDB">
        <w:rPr>
          <w:rFonts w:cstheme="minorHAnsi"/>
          <w:bCs/>
          <w:lang w:val="en-US"/>
        </w:rPr>
        <w:t xml:space="preserve">segera </w:t>
      </w:r>
      <w:r w:rsidR="00B05CDB">
        <w:rPr>
          <w:rFonts w:cstheme="minorHAnsi"/>
          <w:bCs/>
          <w:lang w:val="id-ID"/>
        </w:rPr>
        <w:t>kita atasi bersama untuk meningkatkan kualitas tenaga kerja Indonesia”, ungkap Menko PMK.</w:t>
      </w:r>
    </w:p>
    <w:p w:rsidR="00332A20" w:rsidRPr="002C198D" w:rsidRDefault="002C198D" w:rsidP="00B05CDB">
      <w:pPr>
        <w:spacing w:after="80" w:line="240" w:lineRule="auto"/>
        <w:jc w:val="both"/>
        <w:rPr>
          <w:rFonts w:cstheme="minorHAnsi"/>
          <w:bCs/>
          <w:lang w:val="en-US"/>
        </w:rPr>
      </w:pPr>
      <w:r>
        <w:rPr>
          <w:rFonts w:cstheme="minorHAnsi"/>
          <w:bCs/>
          <w:lang w:val="en-US"/>
        </w:rPr>
        <w:t>Program Revitalisasi SMK akan direalisasi</w:t>
      </w:r>
      <w:r w:rsidR="00F80B57">
        <w:rPr>
          <w:rFonts w:cstheme="minorHAnsi"/>
          <w:bCs/>
          <w:lang w:val="en-US"/>
        </w:rPr>
        <w:t>kan</w:t>
      </w:r>
      <w:r>
        <w:rPr>
          <w:rFonts w:cstheme="minorHAnsi"/>
          <w:bCs/>
          <w:lang w:val="en-US"/>
        </w:rPr>
        <w:t xml:space="preserve"> di 219 SMK dengan rincian 125 SMK</w:t>
      </w:r>
      <w:r w:rsidR="00F80B57">
        <w:rPr>
          <w:rFonts w:cstheme="minorHAnsi"/>
          <w:bCs/>
          <w:lang w:val="en-US"/>
        </w:rPr>
        <w:t xml:space="preserve"> yang bergerak dalam</w:t>
      </w:r>
      <w:r>
        <w:rPr>
          <w:rFonts w:cstheme="minorHAnsi"/>
          <w:bCs/>
          <w:lang w:val="en-US"/>
        </w:rPr>
        <w:t xml:space="preserve"> bidang prioritas, yakni kemaritiman, pertanian, pariwisata, dan industri kreatif. Sisanya, sebanyak 95 SMK berasal dari bidang lainnya yang mendukung prioritas pembangun</w:t>
      </w:r>
      <w:r w:rsidR="00332A20">
        <w:rPr>
          <w:rFonts w:cstheme="minorHAnsi"/>
          <w:bCs/>
          <w:lang w:val="en-US"/>
        </w:rPr>
        <w:t>a</w:t>
      </w:r>
      <w:r>
        <w:rPr>
          <w:rFonts w:cstheme="minorHAnsi"/>
          <w:bCs/>
          <w:lang w:val="en-US"/>
        </w:rPr>
        <w:t>n nasional.</w:t>
      </w:r>
      <w:r w:rsidR="00332A20">
        <w:rPr>
          <w:rFonts w:cstheme="minorHAnsi"/>
          <w:bCs/>
          <w:lang w:val="en-US"/>
        </w:rPr>
        <w:t xml:space="preserve"> Menko PMK, dengan didampingi Mendikbud menyerahkan secara simbolis </w:t>
      </w:r>
      <w:r w:rsidR="00F80B57">
        <w:rPr>
          <w:rFonts w:cstheme="minorHAnsi"/>
          <w:bCs/>
          <w:lang w:val="en-US"/>
        </w:rPr>
        <w:t xml:space="preserve">juga menyerahkan </w:t>
      </w:r>
      <w:r w:rsidR="00332A20">
        <w:rPr>
          <w:rFonts w:cstheme="minorHAnsi"/>
          <w:bCs/>
          <w:lang w:val="en-US"/>
        </w:rPr>
        <w:t xml:space="preserve">piagam penghargaan kepada sektor industri </w:t>
      </w:r>
      <w:r w:rsidR="00332A20">
        <w:rPr>
          <w:rFonts w:cstheme="minorHAnsi"/>
          <w:bCs/>
        </w:rPr>
        <w:t>yang sudah berdedikasi terhadap sekolah menengah kejuruan</w:t>
      </w:r>
    </w:p>
    <w:p w:rsidR="003A0A80" w:rsidRPr="009803CE" w:rsidRDefault="003A0A80" w:rsidP="00C744A6">
      <w:pPr>
        <w:spacing w:after="80" w:line="240" w:lineRule="auto"/>
        <w:jc w:val="both"/>
        <w:rPr>
          <w:rFonts w:cstheme="minorHAnsi"/>
          <w:lang w:val="en-ID"/>
        </w:rPr>
      </w:pPr>
      <w:r w:rsidRPr="003A0A80">
        <w:rPr>
          <w:rFonts w:cstheme="minorHAnsi"/>
          <w:bCs/>
        </w:rPr>
        <w:t xml:space="preserve">Selain </w:t>
      </w:r>
      <w:r w:rsidR="00B05CDB">
        <w:rPr>
          <w:rFonts w:cstheme="minorHAnsi"/>
          <w:bCs/>
          <w:lang w:val="id-ID"/>
        </w:rPr>
        <w:t xml:space="preserve">meluncurkan </w:t>
      </w:r>
      <w:r w:rsidRPr="003A0A80">
        <w:rPr>
          <w:rFonts w:cstheme="minorHAnsi"/>
          <w:bCs/>
        </w:rPr>
        <w:t xml:space="preserve">program Revitalisasi Pendidikan SMK, </w:t>
      </w:r>
      <w:r w:rsidR="00B05CDB" w:rsidRPr="009803CE">
        <w:rPr>
          <w:rFonts w:cstheme="minorHAnsi"/>
          <w:bCs/>
        </w:rPr>
        <w:t xml:space="preserve">Menko PMK </w:t>
      </w:r>
      <w:r w:rsidR="00F80B57">
        <w:rPr>
          <w:rFonts w:cstheme="minorHAnsi"/>
          <w:bCs/>
        </w:rPr>
        <w:t xml:space="preserve">juga </w:t>
      </w:r>
      <w:r w:rsidR="00B05CDB">
        <w:rPr>
          <w:rFonts w:cstheme="minorHAnsi"/>
          <w:bCs/>
          <w:lang w:val="id-ID"/>
        </w:rPr>
        <w:t xml:space="preserve">membagikan </w:t>
      </w:r>
      <w:r w:rsidR="00B05CDB" w:rsidRPr="009803CE">
        <w:rPr>
          <w:rFonts w:cstheme="minorHAnsi"/>
          <w:bCs/>
        </w:rPr>
        <w:t>K</w:t>
      </w:r>
      <w:r w:rsidR="00B05CDB">
        <w:rPr>
          <w:rFonts w:cstheme="minorHAnsi"/>
          <w:bCs/>
          <w:lang w:val="id-ID"/>
        </w:rPr>
        <w:t xml:space="preserve">artu </w:t>
      </w:r>
      <w:r w:rsidR="00B05CDB" w:rsidRPr="009803CE">
        <w:rPr>
          <w:rFonts w:cstheme="minorHAnsi"/>
          <w:bCs/>
        </w:rPr>
        <w:t>I</w:t>
      </w:r>
      <w:r w:rsidR="00B05CDB">
        <w:rPr>
          <w:rFonts w:cstheme="minorHAnsi"/>
          <w:bCs/>
          <w:lang w:val="id-ID"/>
        </w:rPr>
        <w:t xml:space="preserve">ndonesia </w:t>
      </w:r>
      <w:r w:rsidR="00B05CDB" w:rsidRPr="009803CE">
        <w:rPr>
          <w:rFonts w:cstheme="minorHAnsi"/>
          <w:bCs/>
        </w:rPr>
        <w:t>P</w:t>
      </w:r>
      <w:r w:rsidR="00B05CDB">
        <w:rPr>
          <w:rFonts w:cstheme="minorHAnsi"/>
          <w:bCs/>
          <w:lang w:val="id-ID"/>
        </w:rPr>
        <w:t>intar (KIP)</w:t>
      </w:r>
      <w:r w:rsidR="00B05CDB" w:rsidRPr="009803CE">
        <w:rPr>
          <w:rFonts w:cstheme="minorHAnsi"/>
          <w:bCs/>
        </w:rPr>
        <w:t xml:space="preserve"> kepada</w:t>
      </w:r>
      <w:r w:rsidR="00B05CDB" w:rsidRPr="009803CE">
        <w:rPr>
          <w:rFonts w:cstheme="minorHAnsi"/>
          <w:lang w:val="en-ID"/>
        </w:rPr>
        <w:t xml:space="preserve"> </w:t>
      </w:r>
      <w:r w:rsidR="00B05CDB" w:rsidRPr="009803CE">
        <w:rPr>
          <w:rFonts w:cstheme="minorHAnsi"/>
          <w:lang w:val="id-ID"/>
        </w:rPr>
        <w:t>1</w:t>
      </w:r>
      <w:r w:rsidR="00B05CDB" w:rsidRPr="009803CE">
        <w:rPr>
          <w:rFonts w:cstheme="minorHAnsi"/>
        </w:rPr>
        <w:t>.</w:t>
      </w:r>
      <w:r w:rsidR="00B05CDB" w:rsidRPr="009803CE">
        <w:rPr>
          <w:rFonts w:cstheme="minorHAnsi"/>
          <w:lang w:val="id-ID"/>
        </w:rPr>
        <w:t>857</w:t>
      </w:r>
      <w:r w:rsidR="00B05CDB" w:rsidRPr="009803CE">
        <w:rPr>
          <w:rFonts w:cstheme="minorHAnsi"/>
          <w:lang w:val="en-ID"/>
        </w:rPr>
        <w:t xml:space="preserve"> siswa, dengan rincian:</w:t>
      </w:r>
      <w:r w:rsidR="00B05CDB" w:rsidRPr="009803CE">
        <w:rPr>
          <w:rFonts w:cstheme="minorHAnsi"/>
        </w:rPr>
        <w:t xml:space="preserve"> 331</w:t>
      </w:r>
      <w:r w:rsidR="00B05CDB" w:rsidRPr="009803CE">
        <w:rPr>
          <w:rFonts w:cstheme="minorHAnsi"/>
          <w:lang w:val="en-ID"/>
        </w:rPr>
        <w:t xml:space="preserve"> siswa SD, 283 siswa SMP, 610 siswa SMK, 12 siswa SLB, dan 364 siswa pusat kegiatan belajar masyarakat (PKBM). </w:t>
      </w:r>
      <w:r w:rsidR="00B05CDB">
        <w:rPr>
          <w:rFonts w:cstheme="minorHAnsi"/>
          <w:lang w:val="id-ID"/>
        </w:rPr>
        <w:t>“</w:t>
      </w:r>
      <w:r w:rsidR="002C198D">
        <w:rPr>
          <w:rFonts w:cstheme="minorHAnsi"/>
          <w:bCs/>
        </w:rPr>
        <w:t>KIP di</w:t>
      </w:r>
      <w:r w:rsidR="00332A20">
        <w:rPr>
          <w:rFonts w:cstheme="minorHAnsi"/>
          <w:bCs/>
        </w:rPr>
        <w:t xml:space="preserve">berikan oleh Pemerintah supaya </w:t>
      </w:r>
      <w:r w:rsidR="002C198D">
        <w:rPr>
          <w:rFonts w:cstheme="minorHAnsi"/>
          <w:bCs/>
        </w:rPr>
        <w:t>anak-anak Indonesia bisa bersekolah. Dan saat ini, cakupan</w:t>
      </w:r>
      <w:r w:rsidR="00332A20">
        <w:rPr>
          <w:rFonts w:cstheme="minorHAnsi"/>
          <w:bCs/>
        </w:rPr>
        <w:t xml:space="preserve"> pembagian KIP sudah diperluas dengan menambahkan </w:t>
      </w:r>
      <w:r w:rsidR="002C198D">
        <w:rPr>
          <w:rFonts w:cstheme="minorHAnsi"/>
          <w:bCs/>
        </w:rPr>
        <w:t>anak-anak panti asuhan dan Program Kesetaraan Paket A, B, dan C.</w:t>
      </w:r>
      <w:r w:rsidR="00C744A6">
        <w:rPr>
          <w:rFonts w:cstheme="minorHAnsi"/>
          <w:bCs/>
          <w:lang w:val="id-ID"/>
        </w:rPr>
        <w:t>”, jelas Menko PMK.</w:t>
      </w:r>
      <w:r w:rsidRPr="009803CE">
        <w:rPr>
          <w:rFonts w:cstheme="minorHAnsi"/>
          <w:bCs/>
        </w:rPr>
        <w:t xml:space="preserve"> </w:t>
      </w:r>
    </w:p>
    <w:p w:rsidR="003A0A80" w:rsidRPr="009803CE" w:rsidRDefault="00C744A6" w:rsidP="00A53336">
      <w:pPr>
        <w:tabs>
          <w:tab w:val="left" w:pos="2410"/>
        </w:tabs>
        <w:spacing w:after="80" w:line="240" w:lineRule="auto"/>
        <w:jc w:val="both"/>
        <w:rPr>
          <w:rFonts w:cstheme="minorHAnsi"/>
          <w:lang w:val="id-ID"/>
        </w:rPr>
      </w:pPr>
      <w:r>
        <w:rPr>
          <w:rFonts w:cstheme="minorHAnsi"/>
          <w:lang w:val="id-ID"/>
        </w:rPr>
        <w:t>Adapun untuk program KIP, bantuan yang disampaikan adalah untuk s</w:t>
      </w:r>
      <w:r w:rsidR="009803CE">
        <w:rPr>
          <w:rFonts w:cstheme="minorHAnsi"/>
          <w:lang w:val="en-US"/>
        </w:rPr>
        <w:t xml:space="preserve">iswa SD akan </w:t>
      </w:r>
      <w:r>
        <w:rPr>
          <w:rFonts w:cstheme="minorHAnsi"/>
          <w:lang w:val="en-US"/>
        </w:rPr>
        <w:t>memperoleh Rp</w:t>
      </w:r>
      <w:r>
        <w:rPr>
          <w:rFonts w:cstheme="minorHAnsi"/>
          <w:lang w:val="id-ID"/>
        </w:rPr>
        <w:t>.</w:t>
      </w:r>
      <w:r>
        <w:rPr>
          <w:rFonts w:cstheme="minorHAnsi"/>
          <w:lang w:val="en-US"/>
        </w:rPr>
        <w:t>450.000/</w:t>
      </w:r>
      <w:r w:rsidR="009803CE">
        <w:rPr>
          <w:rFonts w:cstheme="minorHAnsi"/>
          <w:lang w:val="en-US"/>
        </w:rPr>
        <w:t>Tahun Ajaran, siswa S</w:t>
      </w:r>
      <w:r>
        <w:rPr>
          <w:rFonts w:cstheme="minorHAnsi"/>
          <w:lang w:val="en-US"/>
        </w:rPr>
        <w:t>MP akan memperoleh Rp.750.000/</w:t>
      </w:r>
      <w:r w:rsidR="009803CE">
        <w:rPr>
          <w:rFonts w:cstheme="minorHAnsi"/>
          <w:lang w:val="en-US"/>
        </w:rPr>
        <w:t>Tahun Ajara</w:t>
      </w:r>
      <w:r>
        <w:rPr>
          <w:rFonts w:cstheme="minorHAnsi"/>
          <w:lang w:val="en-US"/>
        </w:rPr>
        <w:t>n, siswa SMA akan memperoleh Rp</w:t>
      </w:r>
      <w:r>
        <w:rPr>
          <w:rFonts w:cstheme="minorHAnsi"/>
          <w:lang w:val="id-ID"/>
        </w:rPr>
        <w:t>.</w:t>
      </w:r>
      <w:r>
        <w:rPr>
          <w:rFonts w:cstheme="minorHAnsi"/>
          <w:lang w:val="en-US"/>
        </w:rPr>
        <w:t>1.000.000/</w:t>
      </w:r>
      <w:r w:rsidR="009803CE">
        <w:rPr>
          <w:rFonts w:cstheme="minorHAnsi"/>
          <w:lang w:val="en-US"/>
        </w:rPr>
        <w:t>Tahun Ajaran, dan siswa SMK akan memperoleh Rp</w:t>
      </w:r>
      <w:r>
        <w:rPr>
          <w:rFonts w:cstheme="minorHAnsi"/>
          <w:lang w:val="id-ID"/>
        </w:rPr>
        <w:t>.</w:t>
      </w:r>
      <w:r w:rsidR="009803CE">
        <w:rPr>
          <w:rFonts w:cstheme="minorHAnsi"/>
          <w:lang w:val="en-US"/>
        </w:rPr>
        <w:t>1.000.000/Tahun Ajaran.</w:t>
      </w:r>
    </w:p>
    <w:p w:rsidR="00D956DF" w:rsidRPr="00332A20" w:rsidRDefault="00C744A6" w:rsidP="00A53336">
      <w:pPr>
        <w:spacing w:after="80" w:line="240" w:lineRule="auto"/>
        <w:jc w:val="both"/>
        <w:rPr>
          <w:rFonts w:cstheme="minorHAnsi"/>
          <w:lang w:val="en-US"/>
        </w:rPr>
      </w:pPr>
      <w:r>
        <w:rPr>
          <w:rFonts w:cstheme="minorHAnsi"/>
          <w:lang w:val="id-ID"/>
        </w:rPr>
        <w:t>Tampak hadir pada acara yaitu :</w:t>
      </w:r>
      <w:r w:rsidR="00D956DF" w:rsidRPr="00D956DF">
        <w:rPr>
          <w:rFonts w:cstheme="minorHAnsi"/>
        </w:rPr>
        <w:t xml:space="preserve"> Menteri Pendidikan dan Kebudayaan Muhadjir Effendy, </w:t>
      </w:r>
      <w:r w:rsidR="00332A20">
        <w:rPr>
          <w:rFonts w:cstheme="minorHAnsi"/>
        </w:rPr>
        <w:t xml:space="preserve">Wakil </w:t>
      </w:r>
      <w:r w:rsidR="00D956DF" w:rsidRPr="00D956DF">
        <w:rPr>
          <w:rFonts w:cstheme="minorHAnsi"/>
        </w:rPr>
        <w:t>Guber</w:t>
      </w:r>
      <w:r w:rsidR="00D956DF">
        <w:rPr>
          <w:rFonts w:cstheme="minorHAnsi"/>
        </w:rPr>
        <w:t xml:space="preserve">nur Jawa Tengah </w:t>
      </w:r>
      <w:r w:rsidR="00332A20">
        <w:rPr>
          <w:rFonts w:cstheme="minorHAnsi"/>
        </w:rPr>
        <w:t>Heru Sudjatmoko</w:t>
      </w:r>
      <w:r w:rsidR="00D956DF">
        <w:rPr>
          <w:rFonts w:cstheme="minorHAnsi"/>
        </w:rPr>
        <w:t xml:space="preserve">, dan </w:t>
      </w:r>
      <w:r w:rsidR="00D956DF" w:rsidRPr="00D956DF">
        <w:rPr>
          <w:rFonts w:cstheme="minorHAnsi"/>
        </w:rPr>
        <w:t xml:space="preserve">Walikota Surakarta </w:t>
      </w:r>
      <w:r w:rsidR="00D956DF" w:rsidRPr="00D956DF">
        <w:rPr>
          <w:rFonts w:cstheme="minorHAnsi"/>
          <w:color w:val="222222"/>
          <w:shd w:val="clear" w:color="auto" w:fill="FFFFFF"/>
        </w:rPr>
        <w:t>F.X. Hadi Rudyatmo</w:t>
      </w:r>
      <w:r>
        <w:rPr>
          <w:rFonts w:cstheme="minorHAnsi"/>
          <w:color w:val="222222"/>
          <w:shd w:val="clear" w:color="auto" w:fill="FFFFFF"/>
          <w:lang w:val="id-ID"/>
        </w:rPr>
        <w:t>,</w:t>
      </w:r>
      <w:r w:rsidR="00332A20">
        <w:rPr>
          <w:rFonts w:cstheme="minorHAnsi"/>
          <w:color w:val="222222"/>
          <w:shd w:val="clear" w:color="auto" w:fill="FFFFFF"/>
          <w:lang w:val="en-US"/>
        </w:rPr>
        <w:t xml:space="preserve"> serta anggota DPR RI, dan anggota DPRD Pemprov Jawa Tengah.</w:t>
      </w:r>
    </w:p>
    <w:p w:rsidR="002845F2" w:rsidRPr="002845F2" w:rsidRDefault="002845F2" w:rsidP="009803CE">
      <w:pPr>
        <w:spacing w:line="276" w:lineRule="auto"/>
        <w:jc w:val="both"/>
        <w:rPr>
          <w:rFonts w:ascii="Cambria" w:hAnsi="Cambria"/>
        </w:rPr>
      </w:pPr>
      <w:r w:rsidRPr="00E9570E">
        <w:rPr>
          <w:rFonts w:ascii="Gill Sans MT" w:hAnsi="Gill Sans MT"/>
          <w:bCs/>
          <w:sz w:val="18"/>
          <w:szCs w:val="18"/>
        </w:rPr>
        <w:t>******************************</w:t>
      </w:r>
    </w:p>
    <w:p w:rsidR="002845F2" w:rsidRPr="00B85D31" w:rsidRDefault="002845F2" w:rsidP="009803CE">
      <w:pPr>
        <w:spacing w:after="0" w:line="240" w:lineRule="auto"/>
        <w:ind w:right="-1"/>
        <w:jc w:val="both"/>
        <w:rPr>
          <w:rFonts w:ascii="Gill Sans MT" w:hAnsi="Gill Sans MT"/>
          <w:bCs/>
          <w:sz w:val="18"/>
          <w:szCs w:val="18"/>
        </w:rPr>
      </w:pPr>
      <w:r w:rsidRPr="00B85D31">
        <w:rPr>
          <w:rFonts w:ascii="Gill Sans MT" w:hAnsi="Gill Sans MT"/>
          <w:sz w:val="18"/>
          <w:szCs w:val="18"/>
          <w:lang w:val="id-ID"/>
        </w:rPr>
        <w:t xml:space="preserve">Bagian </w:t>
      </w:r>
      <w:r w:rsidRPr="00B85D31">
        <w:rPr>
          <w:rFonts w:ascii="Gill Sans MT" w:hAnsi="Gill Sans MT"/>
          <w:sz w:val="18"/>
          <w:szCs w:val="18"/>
        </w:rPr>
        <w:t>Humas dan Pe</w:t>
      </w:r>
      <w:r w:rsidRPr="00B85D31">
        <w:rPr>
          <w:rFonts w:ascii="Gill Sans MT" w:hAnsi="Gill Sans MT"/>
          <w:sz w:val="18"/>
          <w:szCs w:val="18"/>
          <w:lang w:val="id-ID"/>
        </w:rPr>
        <w:t>r</w:t>
      </w:r>
      <w:r w:rsidRPr="00B85D31">
        <w:rPr>
          <w:rFonts w:ascii="Gill Sans MT" w:hAnsi="Gill Sans MT"/>
          <w:sz w:val="18"/>
          <w:szCs w:val="18"/>
        </w:rPr>
        <w:t>p</w:t>
      </w:r>
      <w:r w:rsidRPr="00B85D31">
        <w:rPr>
          <w:rFonts w:ascii="Gill Sans MT" w:hAnsi="Gill Sans MT"/>
          <w:sz w:val="18"/>
          <w:szCs w:val="18"/>
          <w:lang w:val="id-ID"/>
        </w:rPr>
        <w:t>us</w:t>
      </w:r>
      <w:r w:rsidRPr="00B85D31">
        <w:rPr>
          <w:rFonts w:ascii="Gill Sans MT" w:hAnsi="Gill Sans MT"/>
          <w:sz w:val="18"/>
          <w:szCs w:val="18"/>
        </w:rPr>
        <w:t>takaan</w:t>
      </w:r>
    </w:p>
    <w:p w:rsidR="002845F2" w:rsidRPr="00B85D31" w:rsidRDefault="002845F2" w:rsidP="009803CE">
      <w:pPr>
        <w:spacing w:after="0" w:line="240" w:lineRule="auto"/>
        <w:ind w:right="-1"/>
        <w:jc w:val="both"/>
        <w:rPr>
          <w:rFonts w:ascii="Gill Sans MT" w:hAnsi="Gill Sans MT"/>
          <w:sz w:val="18"/>
          <w:szCs w:val="18"/>
        </w:rPr>
      </w:pPr>
      <w:r w:rsidRPr="00B85D31">
        <w:rPr>
          <w:rFonts w:ascii="Gill Sans MT" w:hAnsi="Gill Sans MT"/>
          <w:sz w:val="18"/>
          <w:szCs w:val="18"/>
        </w:rPr>
        <w:t>Biro Hukum, Informasi dan Persidangan</w:t>
      </w:r>
    </w:p>
    <w:p w:rsidR="002845F2" w:rsidRPr="00B85D31" w:rsidRDefault="002845F2" w:rsidP="009803CE">
      <w:pPr>
        <w:spacing w:after="0" w:line="240" w:lineRule="auto"/>
        <w:ind w:right="-1"/>
        <w:jc w:val="both"/>
        <w:rPr>
          <w:rFonts w:ascii="Gill Sans MT" w:hAnsi="Gill Sans MT"/>
          <w:sz w:val="18"/>
          <w:szCs w:val="18"/>
        </w:rPr>
      </w:pPr>
      <w:r w:rsidRPr="00B85D31">
        <w:rPr>
          <w:rFonts w:ascii="Gill Sans MT" w:hAnsi="Gill Sans MT"/>
          <w:sz w:val="18"/>
          <w:szCs w:val="18"/>
        </w:rPr>
        <w:t>Kementerian Koordinator Bidang Pembangunan Manusia dan Kebudayaan</w:t>
      </w:r>
    </w:p>
    <w:p w:rsidR="002845F2" w:rsidRPr="00B85D31" w:rsidRDefault="002845F2" w:rsidP="009803CE">
      <w:pPr>
        <w:spacing w:after="0" w:line="240" w:lineRule="auto"/>
        <w:ind w:right="-1"/>
        <w:jc w:val="both"/>
        <w:rPr>
          <w:rFonts w:ascii="Gill Sans MT" w:hAnsi="Gill Sans MT"/>
          <w:sz w:val="18"/>
          <w:szCs w:val="18"/>
        </w:rPr>
      </w:pPr>
      <w:r w:rsidRPr="00B85D31">
        <w:rPr>
          <w:rFonts w:ascii="Gill Sans MT" w:hAnsi="Gill Sans MT"/>
          <w:sz w:val="18"/>
          <w:szCs w:val="18"/>
        </w:rPr>
        <w:t>roinfohumas@kemenkopmk.go.id</w:t>
      </w:r>
    </w:p>
    <w:p w:rsidR="002845F2" w:rsidRPr="00B85D31" w:rsidRDefault="00023254" w:rsidP="009803CE">
      <w:pPr>
        <w:spacing w:after="0" w:line="240" w:lineRule="auto"/>
        <w:ind w:right="-1"/>
        <w:jc w:val="both"/>
        <w:rPr>
          <w:rFonts w:ascii="Gill Sans MT" w:hAnsi="Gill Sans MT"/>
          <w:sz w:val="18"/>
          <w:szCs w:val="18"/>
        </w:rPr>
      </w:pPr>
      <w:hyperlink r:id="rId8" w:history="1">
        <w:r w:rsidR="002845F2" w:rsidRPr="00B85D31">
          <w:rPr>
            <w:rStyle w:val="Hyperlink"/>
            <w:rFonts w:ascii="Gill Sans MT" w:hAnsi="Gill Sans MT"/>
            <w:sz w:val="18"/>
            <w:szCs w:val="18"/>
          </w:rPr>
          <w:t>www.kemenkopmk.go.id</w:t>
        </w:r>
      </w:hyperlink>
    </w:p>
    <w:p w:rsidR="002845F2" w:rsidRDefault="002845F2" w:rsidP="009803CE">
      <w:pPr>
        <w:spacing w:after="0" w:line="240" w:lineRule="auto"/>
        <w:ind w:right="-1"/>
        <w:jc w:val="both"/>
        <w:rPr>
          <w:rFonts w:ascii="Gill Sans MT" w:hAnsi="Gill Sans MT"/>
          <w:sz w:val="18"/>
          <w:szCs w:val="18"/>
        </w:rPr>
      </w:pPr>
      <w:r w:rsidRPr="00B85D31">
        <w:rPr>
          <w:rFonts w:ascii="Gill Sans MT" w:hAnsi="Gill Sans MT"/>
          <w:sz w:val="18"/>
          <w:szCs w:val="18"/>
        </w:rPr>
        <w:t>Twitter @</w:t>
      </w:r>
      <w:r w:rsidRPr="00B85D31">
        <w:rPr>
          <w:rFonts w:ascii="Gill Sans MT" w:hAnsi="Gill Sans MT"/>
          <w:sz w:val="18"/>
          <w:szCs w:val="18"/>
          <w:lang w:val="id-ID"/>
        </w:rPr>
        <w:t>K</w:t>
      </w:r>
      <w:r w:rsidRPr="00B85D31">
        <w:rPr>
          <w:rFonts w:ascii="Gill Sans MT" w:hAnsi="Gill Sans MT"/>
          <w:sz w:val="18"/>
          <w:szCs w:val="18"/>
        </w:rPr>
        <w:t>emenkoPMK</w:t>
      </w:r>
    </w:p>
    <w:p w:rsidR="002845F2" w:rsidRPr="008B34E5" w:rsidRDefault="002845F2" w:rsidP="009803CE">
      <w:pPr>
        <w:spacing w:line="276" w:lineRule="auto"/>
        <w:jc w:val="both"/>
        <w:rPr>
          <w:rFonts w:ascii="Cambria" w:hAnsi="Cambria"/>
        </w:rPr>
      </w:pPr>
    </w:p>
    <w:sectPr w:rsidR="002845F2" w:rsidRPr="008B34E5" w:rsidSect="00A53336">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254" w:rsidRDefault="00023254" w:rsidP="008B34E5">
      <w:pPr>
        <w:spacing w:after="0" w:line="240" w:lineRule="auto"/>
      </w:pPr>
      <w:r>
        <w:separator/>
      </w:r>
    </w:p>
  </w:endnote>
  <w:endnote w:type="continuationSeparator" w:id="0">
    <w:p w:rsidR="00023254" w:rsidRDefault="00023254" w:rsidP="008B3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254" w:rsidRDefault="00023254" w:rsidP="008B34E5">
      <w:pPr>
        <w:spacing w:after="0" w:line="240" w:lineRule="auto"/>
      </w:pPr>
      <w:r>
        <w:separator/>
      </w:r>
    </w:p>
  </w:footnote>
  <w:footnote w:type="continuationSeparator" w:id="0">
    <w:p w:rsidR="00023254" w:rsidRDefault="00023254" w:rsidP="008B34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961A2"/>
    <w:multiLevelType w:val="hybridMultilevel"/>
    <w:tmpl w:val="E02E0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004272F"/>
    <w:multiLevelType w:val="hybridMultilevel"/>
    <w:tmpl w:val="027CB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4E5"/>
    <w:rsid w:val="00023254"/>
    <w:rsid w:val="000D244E"/>
    <w:rsid w:val="000E2651"/>
    <w:rsid w:val="00205250"/>
    <w:rsid w:val="00210A64"/>
    <w:rsid w:val="002845F2"/>
    <w:rsid w:val="002C198D"/>
    <w:rsid w:val="00332A20"/>
    <w:rsid w:val="00351AE6"/>
    <w:rsid w:val="003A0A80"/>
    <w:rsid w:val="003E2CA2"/>
    <w:rsid w:val="004115E9"/>
    <w:rsid w:val="004762B5"/>
    <w:rsid w:val="005F6671"/>
    <w:rsid w:val="007F7300"/>
    <w:rsid w:val="008B1FAA"/>
    <w:rsid w:val="008B34E5"/>
    <w:rsid w:val="00963456"/>
    <w:rsid w:val="009803CE"/>
    <w:rsid w:val="00991790"/>
    <w:rsid w:val="00A53336"/>
    <w:rsid w:val="00B05CDB"/>
    <w:rsid w:val="00C744A6"/>
    <w:rsid w:val="00D956DF"/>
    <w:rsid w:val="00EF250B"/>
    <w:rsid w:val="00F80B57"/>
    <w:rsid w:val="00FA0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25A49B-8007-4FBD-B683-B1E526B4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4E5"/>
    <w:rPr>
      <w:rFonts w:eastAsia="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4E5"/>
    <w:rPr>
      <w:rFonts w:eastAsia="Times New Roman" w:cs="Times New Roman"/>
      <w:lang w:val="en-AU"/>
    </w:rPr>
  </w:style>
  <w:style w:type="paragraph" w:styleId="Footer">
    <w:name w:val="footer"/>
    <w:basedOn w:val="Normal"/>
    <w:link w:val="FooterChar"/>
    <w:uiPriority w:val="99"/>
    <w:unhideWhenUsed/>
    <w:rsid w:val="008B3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4E5"/>
    <w:rPr>
      <w:rFonts w:eastAsia="Times New Roman" w:cs="Times New Roman"/>
      <w:lang w:val="en-AU"/>
    </w:rPr>
  </w:style>
  <w:style w:type="character" w:styleId="Hyperlink">
    <w:name w:val="Hyperlink"/>
    <w:basedOn w:val="DefaultParagraphFont"/>
    <w:uiPriority w:val="99"/>
    <w:unhideWhenUsed/>
    <w:rsid w:val="002845F2"/>
    <w:rPr>
      <w:rFonts w:cs="Times New Roman"/>
      <w:color w:val="0563C1" w:themeColor="hyperlink"/>
      <w:u w:val="single"/>
    </w:rPr>
  </w:style>
  <w:style w:type="paragraph" w:styleId="ListParagraph">
    <w:name w:val="List Paragraph"/>
    <w:basedOn w:val="Normal"/>
    <w:uiPriority w:val="34"/>
    <w:qFormat/>
    <w:rsid w:val="003A0A80"/>
    <w:pPr>
      <w:ind w:left="720"/>
      <w:contextualSpacing/>
    </w:pPr>
    <w:rPr>
      <w:rFonts w:eastAsia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Olivia CMP</cp:lastModifiedBy>
  <cp:revision>3</cp:revision>
  <dcterms:created xsi:type="dcterms:W3CDTF">2017-05-26T04:48:00Z</dcterms:created>
  <dcterms:modified xsi:type="dcterms:W3CDTF">2017-05-26T04:49:00Z</dcterms:modified>
</cp:coreProperties>
</file>