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Cambria" w:hAnsi="Cambria" w:asciiTheme="majorHAnsi" w:hAnsiTheme="majorHAnsi"/>
          <w:sz w:val="24"/>
          <w:szCs w:val="24"/>
        </w:rPr>
      </w:pPr>
      <w:r>
        <w:rPr/>
        <w:drawing>
          <wp:inline distT="0" distB="0" distL="0" distR="0">
            <wp:extent cx="871220" cy="809625"/>
            <wp:effectExtent l="0" t="0" r="0" b="0"/>
            <wp:docPr id="1"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descr=""/>
                    <pic:cNvPicPr>
                      <a:picLocks noChangeAspect="1" noChangeArrowheads="1"/>
                    </pic:cNvPicPr>
                  </pic:nvPicPr>
                  <pic:blipFill>
                    <a:blip r:embed="rId2"/>
                    <a:stretch>
                      <a:fillRect/>
                    </a:stretch>
                  </pic:blipFill>
                  <pic:spPr bwMode="auto">
                    <a:xfrm>
                      <a:off x="0" y="0"/>
                      <a:ext cx="871220" cy="809625"/>
                    </a:xfrm>
                    <a:prstGeom prst="rect">
                      <a:avLst/>
                    </a:prstGeom>
                  </pic:spPr>
                </pic:pic>
              </a:graphicData>
            </a:graphic>
          </wp:inline>
        </w:drawing>
      </w:r>
    </w:p>
    <w:p>
      <w:pPr>
        <w:pStyle w:val="Normal"/>
        <w:jc w:val="center"/>
        <w:rPr>
          <w:rFonts w:ascii="Cambria" w:hAnsi="Cambria" w:eastAsia="Cabin" w:cs="Calibri" w:asciiTheme="majorHAnsi" w:cstheme="minorHAnsi" w:hAnsiTheme="majorHAnsi"/>
          <w:b/>
          <w:b/>
          <w:sz w:val="24"/>
          <w:szCs w:val="24"/>
        </w:rPr>
      </w:pPr>
      <w:r>
        <w:rPr>
          <w:rFonts w:eastAsia="Cabin" w:cs="Calibri" w:ascii="Cambria" w:hAnsi="Cambria" w:asciiTheme="majorHAnsi" w:cstheme="minorHAnsi" w:hAnsiTheme="majorHAnsi"/>
          <w:b/>
          <w:sz w:val="24"/>
          <w:szCs w:val="24"/>
        </w:rPr>
        <w:t>KEMENTERIAN KOORDINATOR</w:t>
      </w:r>
    </w:p>
    <w:p>
      <w:pPr>
        <w:pStyle w:val="Normal"/>
        <w:jc w:val="center"/>
        <w:rPr>
          <w:rFonts w:ascii="Cambria" w:hAnsi="Cambria" w:eastAsia="Cabin" w:cs="Calibri" w:asciiTheme="majorHAnsi" w:cstheme="minorHAnsi" w:hAnsiTheme="majorHAnsi"/>
          <w:b/>
          <w:b/>
          <w:sz w:val="24"/>
          <w:szCs w:val="24"/>
        </w:rPr>
      </w:pPr>
      <w:r>
        <w:rPr>
          <w:rFonts w:eastAsia="Cabin" w:cs="Calibri" w:ascii="Cambria" w:hAnsi="Cambria" w:asciiTheme="majorHAnsi" w:cstheme="minorHAnsi" w:hAnsiTheme="majorHAnsi"/>
          <w:b/>
          <w:sz w:val="24"/>
          <w:szCs w:val="24"/>
        </w:rPr>
        <w:t>BIDANG PEMBANGUNAN MANUSIA DAN KEBUDAYAAN</w:t>
      </w:r>
    </w:p>
    <w:p>
      <w:pPr>
        <w:pStyle w:val="Normal"/>
        <w:jc w:val="center"/>
        <w:rPr>
          <w:rFonts w:ascii="Cambria" w:hAnsi="Cambria" w:asciiTheme="majorHAnsi" w:hAnsiTheme="majorHAnsi"/>
          <w:sz w:val="24"/>
          <w:szCs w:val="24"/>
        </w:rPr>
      </w:pPr>
      <w:r>
        <w:rPr>
          <w:rFonts w:eastAsia="Cabin" w:cs="Calibri" w:ascii="Cambria" w:hAnsi="Cambria" w:asciiTheme="majorHAnsi" w:cstheme="minorHAnsi" w:hAnsiTheme="majorHAnsi"/>
          <w:b/>
          <w:sz w:val="24"/>
          <w:szCs w:val="24"/>
        </w:rPr>
        <w:t>REPUBLIK INDONESIA</w:t>
      </w:r>
    </w:p>
    <w:p>
      <w:pPr>
        <w:pStyle w:val="Normal"/>
        <w:tabs>
          <w:tab w:val="left" w:pos="1985" w:leader="none"/>
        </w:tabs>
        <w:spacing w:before="0" w:after="120"/>
        <w:ind w:right="-137" w:hanging="0"/>
        <w:rPr>
          <w:rFonts w:ascii="Cambria" w:hAnsi="Cambria" w:eastAsia="Cabin" w:cs="Cabin" w:asciiTheme="majorHAnsi" w:hAnsiTheme="majorHAnsi"/>
          <w:b/>
          <w:b/>
          <w:sz w:val="24"/>
          <w:szCs w:val="24"/>
          <w:lang w:val="id-ID"/>
        </w:rPr>
      </w:pPr>
      <w:r>
        <w:rPr>
          <w:rFonts w:eastAsia="Cabin" w:cs="Cabin" w:ascii="Cambria" w:hAnsi="Cambria"/>
          <w:b/>
          <w:sz w:val="24"/>
          <w:szCs w:val="24"/>
          <w:lang w:val="id-ID"/>
        </w:rPr>
      </w:r>
    </w:p>
    <w:p>
      <w:pPr>
        <w:pStyle w:val="Normal"/>
        <w:tabs>
          <w:tab w:val="left" w:pos="1985" w:leader="none"/>
        </w:tabs>
        <w:spacing w:before="0" w:after="120"/>
        <w:ind w:right="-137" w:hanging="0"/>
        <w:rPr>
          <w:sz w:val="22"/>
          <w:szCs w:val="22"/>
        </w:rPr>
      </w:pPr>
      <w:r>
        <w:rPr>
          <w:rFonts w:eastAsia="Cabin" w:cs="Cabin" w:ascii="Cambria" w:hAnsi="Cambria" w:asciiTheme="majorHAnsi" w:hAnsiTheme="majorHAnsi"/>
          <w:b/>
          <w:sz w:val="22"/>
          <w:szCs w:val="22"/>
        </w:rPr>
        <w:t>Siaran Pers Nomor:</w:t>
      </w:r>
      <w:r>
        <w:rPr>
          <w:rFonts w:eastAsia="Cabin" w:cs="Cabin" w:ascii="Cambria" w:hAnsi="Cambria" w:asciiTheme="majorHAnsi" w:hAnsiTheme="majorHAnsi"/>
          <w:b/>
          <w:sz w:val="22"/>
          <w:szCs w:val="22"/>
          <w:lang w:val="id-ID"/>
        </w:rPr>
        <w:t xml:space="preserve"> </w:t>
      </w:r>
      <w:r>
        <w:rPr>
          <w:rFonts w:eastAsia="Cabin" w:cs="Cabin" w:ascii="Cambria" w:hAnsi="Cambria" w:asciiTheme="majorHAnsi" w:hAnsiTheme="majorHAnsi"/>
          <w:b/>
          <w:sz w:val="22"/>
          <w:szCs w:val="22"/>
        </w:rPr>
        <w:t>5</w:t>
      </w:r>
      <w:r>
        <w:rPr>
          <w:rFonts w:eastAsia="Cabin" w:cs="Cabin" w:ascii="Cambria" w:hAnsi="Cambria" w:asciiTheme="majorHAnsi" w:hAnsiTheme="majorHAnsi"/>
          <w:b/>
          <w:sz w:val="22"/>
          <w:szCs w:val="22"/>
        </w:rPr>
        <w:t>2</w:t>
      </w:r>
      <w:r>
        <w:rPr>
          <w:rFonts w:eastAsia="Cabin" w:cs="Cabin" w:ascii="Cambria" w:hAnsi="Cambria" w:asciiTheme="majorHAnsi" w:hAnsiTheme="majorHAnsi"/>
          <w:b/>
          <w:sz w:val="22"/>
          <w:szCs w:val="22"/>
        </w:rPr>
        <w:t xml:space="preserve"> /Humas PMK/III/2018</w:t>
      </w:r>
    </w:p>
    <w:p>
      <w:pPr>
        <w:pStyle w:val="Normal"/>
        <w:widowControl/>
        <w:spacing w:before="0" w:after="0"/>
        <w:ind w:left="0" w:right="0" w:hanging="0"/>
        <w:jc w:val="center"/>
        <w:rPr>
          <w:rFonts w:ascii="arial;sans-serif" w:hAnsi="arial;sans-serif"/>
          <w:b w:val="false"/>
          <w:i w:val="false"/>
          <w:caps w:val="false"/>
          <w:smallCaps w:val="false"/>
          <w:color w:val="222222"/>
          <w:spacing w:val="0"/>
          <w:sz w:val="22"/>
          <w:szCs w:val="22"/>
        </w:rPr>
      </w:pPr>
      <w:r>
        <w:rPr>
          <w:rFonts w:ascii="Cambria" w:hAnsi="Cambria" w:asciiTheme="majorHAnsi" w:hAnsiTheme="majorHAnsi"/>
          <w:b/>
          <w:i w:val="false"/>
          <w:caps w:val="false"/>
          <w:smallCaps w:val="false"/>
          <w:color w:val="222222"/>
          <w:spacing w:val="0"/>
          <w:sz w:val="22"/>
          <w:szCs w:val="22"/>
        </w:rPr>
        <w:t>Jumlah PKH 2019 Akan Ditambah, Menko PMK Pimpin Rapat Tingkat Menteri Bersama Mensos dan Menteri PPN/Kepala Bappenas</w:t>
      </w:r>
    </w:p>
    <w:p>
      <w:pPr>
        <w:pStyle w:val="Normal"/>
        <w:widowControl/>
        <w:spacing w:before="0" w:after="0"/>
        <w:ind w:left="0" w:right="0" w:hanging="0"/>
        <w:rPr>
          <w:rFonts w:ascii="arial;sans-serif" w:hAnsi="arial;sans-serif"/>
          <w:b w:val="false"/>
          <w:i w:val="false"/>
          <w:caps w:val="false"/>
          <w:smallCaps w:val="false"/>
          <w:color w:val="222222"/>
          <w:spacing w:val="0"/>
          <w:sz w:val="17"/>
        </w:rPr>
      </w:pPr>
      <w:r>
        <w:rPr>
          <w:rFonts w:ascii="arial;sans-serif" w:hAnsi="arial;sans-serif"/>
          <w:b w:val="false"/>
          <w:i w:val="false"/>
          <w:caps w:val="false"/>
          <w:smallCaps w:val="false"/>
          <w:color w:val="222222"/>
          <w:spacing w:val="0"/>
          <w:sz w:val="17"/>
        </w:rPr>
      </w:r>
    </w:p>
    <w:p>
      <w:pPr>
        <w:pStyle w:val="Normal"/>
        <w:widowControl/>
        <w:spacing w:before="0" w:after="0"/>
        <w:ind w:left="0" w:right="0" w:hanging="0"/>
        <w:rPr>
          <w:rFonts w:ascii="arial;sans-serif" w:hAnsi="arial;sans-serif"/>
          <w:b w:val="false"/>
          <w:i w:val="false"/>
          <w:caps w:val="false"/>
          <w:smallCaps w:val="false"/>
          <w:color w:val="222222"/>
          <w:spacing w:val="0"/>
          <w:sz w:val="17"/>
        </w:rPr>
      </w:pPr>
      <w:r>
        <w:rPr>
          <w:rFonts w:ascii="arial;sans-serif" w:hAnsi="arial;sans-serif"/>
          <w:b w:val="false"/>
          <w:i w:val="false"/>
          <w:caps w:val="false"/>
          <w:smallCaps w:val="false"/>
          <w:color w:val="222222"/>
          <w:spacing w:val="0"/>
          <w:sz w:val="17"/>
        </w:rPr>
        <w:t>Jakarta (7/3) - Pemerintah akan memperluas Program Keluarga Harapan (PKH) di tahun 2019. Dalam Sidang Kabinet Paripurna di Istana Negara tanggal 5 Maret, Presiden Jokowi telah menegaskan rencana pemerintah untuk meningkatkan PKH di tahun 2019. Presiden menyampaikan bahwa penambahan PKH harapannya bisa menurunkan proporsi penduduk miskin hingga di bawah 9 persen. </w:t>
      </w:r>
    </w:p>
    <w:p>
      <w:pPr>
        <w:pStyle w:val="Normal"/>
        <w:widowControl/>
        <w:spacing w:before="0" w:after="0"/>
        <w:ind w:left="0" w:right="0" w:hanging="0"/>
        <w:rPr>
          <w:rFonts w:ascii="arial;sans-serif" w:hAnsi="arial;sans-serif"/>
          <w:b w:val="false"/>
          <w:i w:val="false"/>
          <w:caps w:val="false"/>
          <w:smallCaps w:val="false"/>
          <w:color w:val="222222"/>
          <w:spacing w:val="0"/>
          <w:sz w:val="17"/>
        </w:rPr>
      </w:pPr>
      <w:r>
        <w:rPr>
          <w:rFonts w:ascii="arial;sans-serif" w:hAnsi="arial;sans-serif"/>
          <w:b w:val="false"/>
          <w:i w:val="false"/>
          <w:caps w:val="false"/>
          <w:smallCaps w:val="false"/>
          <w:color w:val="222222"/>
          <w:spacing w:val="0"/>
          <w:sz w:val="17"/>
        </w:rPr>
      </w:r>
    </w:p>
    <w:p>
      <w:pPr>
        <w:pStyle w:val="Normal"/>
        <w:widowControl/>
        <w:spacing w:before="0" w:after="0"/>
        <w:ind w:left="0" w:right="0" w:hanging="0"/>
        <w:rPr>
          <w:rFonts w:ascii="arial;sans-serif" w:hAnsi="arial;sans-serif"/>
          <w:b w:val="false"/>
          <w:i w:val="false"/>
          <w:caps w:val="false"/>
          <w:smallCaps w:val="false"/>
          <w:color w:val="222222"/>
          <w:spacing w:val="0"/>
          <w:sz w:val="17"/>
        </w:rPr>
      </w:pPr>
      <w:r>
        <w:rPr>
          <w:rFonts w:ascii="arial;sans-serif" w:hAnsi="arial;sans-serif"/>
          <w:b w:val="false"/>
          <w:i w:val="false"/>
          <w:caps w:val="false"/>
          <w:smallCaps w:val="false"/>
          <w:color w:val="222222"/>
          <w:spacing w:val="0"/>
          <w:sz w:val="17"/>
        </w:rPr>
        <w:t>Untuk menindaklanjuti arahan Presiden Joko Widodo (Jokowi) ini, Menteri Koordinator Bidang Pembangunan Manusia dan Kebudayaan (Menko PMK) Puan Maharani memimpin rapat koordinasi tingkat menteri (RTM) membahas PKH tahun 2019, di Ruang Rapat Lantai 1 Kantor Kemenko PMK, Rabu (7/3) pagi. </w:t>
      </w:r>
    </w:p>
    <w:p>
      <w:pPr>
        <w:pStyle w:val="Normal"/>
        <w:widowControl/>
        <w:spacing w:before="0" w:after="0"/>
        <w:ind w:left="0" w:right="0" w:hanging="0"/>
        <w:rPr>
          <w:rFonts w:ascii="arial;sans-serif" w:hAnsi="arial;sans-serif"/>
          <w:b w:val="false"/>
          <w:i w:val="false"/>
          <w:caps w:val="false"/>
          <w:smallCaps w:val="false"/>
          <w:color w:val="222222"/>
          <w:spacing w:val="0"/>
          <w:sz w:val="17"/>
        </w:rPr>
      </w:pPr>
      <w:r>
        <w:rPr>
          <w:rFonts w:ascii="arial;sans-serif" w:hAnsi="arial;sans-serif"/>
          <w:b w:val="false"/>
          <w:i w:val="false"/>
          <w:caps w:val="false"/>
          <w:smallCaps w:val="false"/>
          <w:color w:val="222222"/>
          <w:spacing w:val="0"/>
          <w:sz w:val="17"/>
        </w:rPr>
      </w:r>
    </w:p>
    <w:p>
      <w:pPr>
        <w:pStyle w:val="Normal"/>
        <w:widowControl/>
        <w:spacing w:before="0" w:after="0"/>
        <w:ind w:left="0" w:right="0" w:hanging="0"/>
        <w:rPr>
          <w:rFonts w:ascii="arial;sans-serif" w:hAnsi="arial;sans-serif"/>
          <w:b w:val="false"/>
          <w:i w:val="false"/>
          <w:caps w:val="false"/>
          <w:smallCaps w:val="false"/>
          <w:color w:val="222222"/>
          <w:spacing w:val="0"/>
          <w:sz w:val="17"/>
        </w:rPr>
      </w:pPr>
      <w:r>
        <w:rPr>
          <w:rFonts w:ascii="arial;sans-serif" w:hAnsi="arial;sans-serif"/>
          <w:b w:val="false"/>
          <w:i w:val="false"/>
          <w:caps w:val="false"/>
          <w:smallCaps w:val="false"/>
          <w:color w:val="222222"/>
          <w:spacing w:val="0"/>
          <w:sz w:val="17"/>
        </w:rPr>
        <w:t>"Pada kesempatan ini saya mengundang untuk bisa mendiskusikan hal-hal yang berkaitan dengan perluasan PKH tahun 2019. Sesuai dengan arahan Presiden bahwa PKH di tahun 2019 itu direncanakan akan ditambah", ujar Menko PMK Puan Maharani mengawali RTM. </w:t>
      </w:r>
    </w:p>
    <w:p>
      <w:pPr>
        <w:pStyle w:val="Normal"/>
        <w:widowControl/>
        <w:spacing w:before="0" w:after="0"/>
        <w:ind w:left="0" w:right="0" w:hanging="0"/>
        <w:rPr>
          <w:rFonts w:ascii="arial;sans-serif" w:hAnsi="arial;sans-serif"/>
          <w:b w:val="false"/>
          <w:i w:val="false"/>
          <w:caps w:val="false"/>
          <w:smallCaps w:val="false"/>
          <w:color w:val="222222"/>
          <w:spacing w:val="0"/>
          <w:sz w:val="17"/>
        </w:rPr>
      </w:pPr>
      <w:r>
        <w:rPr>
          <w:rFonts w:ascii="arial;sans-serif" w:hAnsi="arial;sans-serif"/>
          <w:b w:val="false"/>
          <w:i w:val="false"/>
          <w:caps w:val="false"/>
          <w:smallCaps w:val="false"/>
          <w:color w:val="222222"/>
          <w:spacing w:val="0"/>
          <w:sz w:val="17"/>
        </w:rPr>
      </w:r>
    </w:p>
    <w:p>
      <w:pPr>
        <w:pStyle w:val="Normal"/>
        <w:widowControl/>
        <w:spacing w:before="0" w:after="0"/>
        <w:ind w:left="0" w:right="0" w:hanging="0"/>
        <w:rPr>
          <w:rFonts w:ascii="arial;sans-serif" w:hAnsi="arial;sans-serif"/>
          <w:b w:val="false"/>
          <w:i w:val="false"/>
          <w:caps w:val="false"/>
          <w:smallCaps w:val="false"/>
          <w:color w:val="222222"/>
          <w:spacing w:val="0"/>
          <w:sz w:val="17"/>
        </w:rPr>
      </w:pPr>
      <w:r>
        <w:rPr>
          <w:rFonts w:ascii="arial;sans-serif" w:hAnsi="arial;sans-serif"/>
          <w:b w:val="false"/>
          <w:i w:val="false"/>
          <w:caps w:val="false"/>
          <w:smallCaps w:val="false"/>
          <w:color w:val="222222"/>
          <w:spacing w:val="0"/>
          <w:sz w:val="17"/>
        </w:rPr>
        <w:t>Koordinasi dilakukan dengan Menko PMK dengan Menteri PPN/Kepala Bappenas Bambang Brodjonegoro dan Menteri Sosial Idrus Marham untuk mengkaji rencana perluasan Program Keluarga Harapan (PKH). Perluasan PKH sendiri dilakukan karena PKH masuk dalam progran prioritas nasional yang menjadi fokus pemerintah.</w:t>
      </w:r>
    </w:p>
    <w:p>
      <w:pPr>
        <w:pStyle w:val="Normal"/>
        <w:widowControl/>
        <w:spacing w:before="0" w:after="0"/>
        <w:ind w:left="0" w:right="0" w:hanging="0"/>
        <w:rPr>
          <w:rFonts w:ascii="arial;sans-serif" w:hAnsi="arial;sans-serif"/>
          <w:b w:val="false"/>
          <w:i w:val="false"/>
          <w:caps w:val="false"/>
          <w:smallCaps w:val="false"/>
          <w:color w:val="222222"/>
          <w:spacing w:val="0"/>
          <w:sz w:val="17"/>
        </w:rPr>
      </w:pPr>
      <w:r>
        <w:rPr>
          <w:rFonts w:ascii="arial;sans-serif" w:hAnsi="arial;sans-serif"/>
          <w:b w:val="false"/>
          <w:i w:val="false"/>
          <w:caps w:val="false"/>
          <w:smallCaps w:val="false"/>
          <w:color w:val="222222"/>
          <w:spacing w:val="0"/>
          <w:sz w:val="17"/>
        </w:rPr>
      </w:r>
    </w:p>
    <w:p>
      <w:pPr>
        <w:pStyle w:val="Normal"/>
        <w:widowControl/>
        <w:spacing w:before="0" w:after="0"/>
        <w:ind w:left="0" w:right="0" w:hanging="0"/>
        <w:rPr>
          <w:rFonts w:ascii="arial;sans-serif" w:hAnsi="arial;sans-serif"/>
          <w:b w:val="false"/>
          <w:i w:val="false"/>
          <w:caps w:val="false"/>
          <w:smallCaps w:val="false"/>
          <w:color w:val="222222"/>
          <w:spacing w:val="0"/>
          <w:sz w:val="17"/>
        </w:rPr>
      </w:pPr>
      <w:r>
        <w:rPr>
          <w:rFonts w:ascii="arial;sans-serif" w:hAnsi="arial;sans-serif"/>
          <w:b w:val="false"/>
          <w:i w:val="false"/>
          <w:caps w:val="false"/>
          <w:smallCaps w:val="false"/>
          <w:color w:val="222222"/>
          <w:spacing w:val="0"/>
          <w:sz w:val="17"/>
        </w:rPr>
        <w:t>Hingga saat ini, pemerintah masih membahas opsi-opsi penambahan PKH, apakah dilakukan dengan penambah jumlah penerima, atau dilakukan dengan menambah jumlah bantuan per KPM (Keluarga Penerima Manfaat). </w:t>
      </w:r>
    </w:p>
    <w:p>
      <w:pPr>
        <w:pStyle w:val="Normal"/>
        <w:widowControl/>
        <w:spacing w:before="0" w:after="0"/>
        <w:ind w:left="0" w:right="0" w:hanging="0"/>
        <w:rPr>
          <w:rFonts w:ascii="arial;sans-serif" w:hAnsi="arial;sans-serif"/>
          <w:b w:val="false"/>
          <w:i w:val="false"/>
          <w:caps w:val="false"/>
          <w:smallCaps w:val="false"/>
          <w:color w:val="222222"/>
          <w:spacing w:val="0"/>
          <w:sz w:val="17"/>
        </w:rPr>
      </w:pPr>
      <w:r>
        <w:rPr>
          <w:rFonts w:ascii="arial;sans-serif" w:hAnsi="arial;sans-serif"/>
          <w:b w:val="false"/>
          <w:i w:val="false"/>
          <w:caps w:val="false"/>
          <w:smallCaps w:val="false"/>
          <w:color w:val="222222"/>
          <w:spacing w:val="0"/>
          <w:sz w:val="17"/>
        </w:rPr>
      </w:r>
    </w:p>
    <w:p>
      <w:pPr>
        <w:pStyle w:val="Normal"/>
        <w:widowControl/>
        <w:spacing w:before="0" w:after="0"/>
        <w:ind w:left="0" w:right="0" w:hanging="0"/>
        <w:rPr>
          <w:rFonts w:ascii="arial;sans-serif" w:hAnsi="arial;sans-serif"/>
          <w:b w:val="false"/>
          <w:i w:val="false"/>
          <w:caps w:val="false"/>
          <w:smallCaps w:val="false"/>
          <w:color w:val="222222"/>
          <w:spacing w:val="0"/>
          <w:sz w:val="17"/>
        </w:rPr>
      </w:pPr>
      <w:r>
        <w:rPr>
          <w:rFonts w:ascii="arial;sans-serif" w:hAnsi="arial;sans-serif"/>
          <w:b w:val="false"/>
          <w:i w:val="false"/>
          <w:caps w:val="false"/>
          <w:smallCaps w:val="false"/>
          <w:color w:val="222222"/>
          <w:spacing w:val="0"/>
          <w:sz w:val="17"/>
        </w:rPr>
        <w:t>"Berapa tambahannya itu memang sudah pernah Presiden menyampaikan apakah kemudian bisa kalau ditambah KPM-nya. Atau kemudian kemarin juga dalam Sidang Kabinet Paripurna disampaikan bagaimana kalau KPM-nya tidak ditambah namun anggarannya yang ditambah. Intinya adalah bagaimana kemudian PKH ini bisa bermanfaat untuk menurunkan kemiskinan dan tentu saja bermanfaat untuk pemberdayaan perempuan dan anak," tambah Menko PMK.</w:t>
      </w:r>
    </w:p>
    <w:p>
      <w:pPr>
        <w:pStyle w:val="Normal"/>
        <w:widowControl/>
        <w:spacing w:before="0" w:after="0"/>
        <w:ind w:left="0" w:right="0" w:hanging="0"/>
        <w:rPr>
          <w:rFonts w:ascii="arial;sans-serif" w:hAnsi="arial;sans-serif"/>
          <w:b w:val="false"/>
          <w:i w:val="false"/>
          <w:caps w:val="false"/>
          <w:smallCaps w:val="false"/>
          <w:color w:val="222222"/>
          <w:spacing w:val="0"/>
          <w:sz w:val="17"/>
        </w:rPr>
      </w:pPr>
      <w:r>
        <w:rPr>
          <w:rFonts w:ascii="arial;sans-serif" w:hAnsi="arial;sans-serif"/>
          <w:b w:val="false"/>
          <w:i w:val="false"/>
          <w:caps w:val="false"/>
          <w:smallCaps w:val="false"/>
          <w:color w:val="222222"/>
          <w:spacing w:val="0"/>
          <w:sz w:val="17"/>
        </w:rPr>
      </w:r>
    </w:p>
    <w:p>
      <w:pPr>
        <w:pStyle w:val="Normal"/>
        <w:widowControl/>
        <w:spacing w:before="0" w:after="0"/>
        <w:ind w:left="0" w:right="0" w:hanging="0"/>
        <w:rPr>
          <w:rFonts w:ascii="arial;sans-serif" w:hAnsi="arial;sans-serif"/>
          <w:b w:val="false"/>
          <w:i w:val="false"/>
          <w:caps w:val="false"/>
          <w:smallCaps w:val="false"/>
          <w:color w:val="222222"/>
          <w:spacing w:val="0"/>
          <w:sz w:val="17"/>
        </w:rPr>
      </w:pPr>
      <w:r>
        <w:rPr>
          <w:rFonts w:ascii="arial;sans-serif" w:hAnsi="arial;sans-serif"/>
          <w:b w:val="false"/>
          <w:i w:val="false"/>
          <w:caps w:val="false"/>
          <w:smallCaps w:val="false"/>
          <w:color w:val="222222"/>
          <w:spacing w:val="0"/>
          <w:sz w:val="17"/>
        </w:rPr>
        <w:t>Pemerintah akan melakukan simulasi perluasan PKH dan menyesuaikan dengan ketersediaan anggaran. Pemerintah juga masih mempertimbangkan apakah perluasan akan menggunakan skema flat (sama untuk semua KPM) dan non flat (sesuai jumlah/komponen eligibilitas KPM). Menko PMK berharap pembahasan penambahan bisa selesai sebelum bulan September.</w:t>
      </w:r>
    </w:p>
    <w:p>
      <w:pPr>
        <w:pStyle w:val="Normal"/>
        <w:widowControl/>
        <w:spacing w:before="0" w:after="0"/>
        <w:ind w:left="0" w:right="0" w:hanging="0"/>
        <w:rPr>
          <w:rFonts w:ascii="arial;sans-serif" w:hAnsi="arial;sans-serif"/>
          <w:b w:val="false"/>
          <w:i w:val="false"/>
          <w:caps w:val="false"/>
          <w:smallCaps w:val="false"/>
          <w:color w:val="222222"/>
          <w:spacing w:val="0"/>
          <w:sz w:val="17"/>
        </w:rPr>
      </w:pPr>
      <w:r>
        <w:rPr>
          <w:rFonts w:ascii="arial;sans-serif" w:hAnsi="arial;sans-serif"/>
          <w:b w:val="false"/>
          <w:i w:val="false"/>
          <w:caps w:val="false"/>
          <w:smallCaps w:val="false"/>
          <w:color w:val="222222"/>
          <w:spacing w:val="0"/>
          <w:sz w:val="17"/>
        </w:rPr>
      </w:r>
    </w:p>
    <w:p>
      <w:pPr>
        <w:pStyle w:val="Normal"/>
        <w:widowControl/>
        <w:spacing w:before="0" w:after="0"/>
        <w:ind w:left="0" w:right="0" w:hanging="0"/>
        <w:rPr>
          <w:rFonts w:ascii="arial;sans-serif" w:hAnsi="arial;sans-serif"/>
          <w:b w:val="false"/>
          <w:i w:val="false"/>
          <w:caps w:val="false"/>
          <w:smallCaps w:val="false"/>
          <w:color w:val="222222"/>
          <w:spacing w:val="0"/>
          <w:sz w:val="17"/>
        </w:rPr>
      </w:pPr>
      <w:r>
        <w:rPr>
          <w:rFonts w:ascii="arial;sans-serif" w:hAnsi="arial;sans-serif"/>
          <w:b w:val="false"/>
          <w:i w:val="false"/>
          <w:caps w:val="false"/>
          <w:smallCaps w:val="false"/>
          <w:color w:val="222222"/>
          <w:spacing w:val="0"/>
          <w:sz w:val="17"/>
        </w:rPr>
        <w:t>"Saya minta sebelum bulan September itu sudah selesai urusan penambahan ini," pungkas Menko PMK.</w:t>
      </w:r>
    </w:p>
    <w:p>
      <w:pPr>
        <w:pStyle w:val="Normal"/>
        <w:widowControl/>
        <w:spacing w:before="0" w:after="0"/>
        <w:ind w:left="0" w:right="0" w:hanging="0"/>
        <w:rPr>
          <w:rFonts w:ascii="arial;sans-serif" w:hAnsi="arial;sans-serif"/>
          <w:b w:val="false"/>
          <w:i w:val="false"/>
          <w:caps w:val="false"/>
          <w:smallCaps w:val="false"/>
          <w:color w:val="222222"/>
          <w:spacing w:val="0"/>
          <w:sz w:val="17"/>
        </w:rPr>
      </w:pPr>
      <w:r>
        <w:rPr>
          <w:rFonts w:ascii="arial;sans-serif" w:hAnsi="arial;sans-serif"/>
          <w:b w:val="false"/>
          <w:i w:val="false"/>
          <w:caps w:val="false"/>
          <w:smallCaps w:val="false"/>
          <w:color w:val="222222"/>
          <w:spacing w:val="0"/>
          <w:sz w:val="17"/>
        </w:rPr>
      </w:r>
    </w:p>
    <w:p>
      <w:pPr>
        <w:pStyle w:val="Normal"/>
        <w:widowControl/>
        <w:spacing w:before="0" w:after="0"/>
        <w:ind w:left="0" w:right="0" w:hanging="0"/>
        <w:rPr>
          <w:rFonts w:ascii="arial;sans-serif" w:hAnsi="arial;sans-serif"/>
          <w:b w:val="false"/>
          <w:i w:val="false"/>
          <w:caps w:val="false"/>
          <w:smallCaps w:val="false"/>
          <w:color w:val="222222"/>
          <w:spacing w:val="0"/>
          <w:sz w:val="17"/>
        </w:rPr>
      </w:pPr>
      <w:r>
        <w:rPr>
          <w:rFonts w:ascii="arial;sans-serif" w:hAnsi="arial;sans-serif"/>
          <w:b w:val="false"/>
          <w:i w:val="false"/>
          <w:caps w:val="false"/>
          <w:smallCaps w:val="false"/>
          <w:color w:val="222222"/>
          <w:spacing w:val="0"/>
          <w:sz w:val="17"/>
        </w:rPr>
        <w:t>Sebelumnya, Menko PMK telah membahas rencana penguatan bantuan sosial dalam rakor di Kemenko PMK, 19 Februari lalu. </w:t>
      </w:r>
    </w:p>
    <w:p>
      <w:pPr>
        <w:pStyle w:val="Normal"/>
        <w:rPr>
          <w:rFonts w:ascii="Cambria" w:hAnsi="Cambria" w:asciiTheme="majorHAnsi" w:hAnsiTheme="majorHAnsi"/>
          <w:b/>
          <w:b/>
          <w:sz w:val="24"/>
          <w:szCs w:val="24"/>
        </w:rPr>
      </w:pPr>
      <w:r>
        <w:rPr/>
      </w:r>
    </w:p>
    <w:p>
      <w:pPr>
        <w:pStyle w:val="Normal"/>
        <w:rPr>
          <w:rFonts w:ascii="Cambria" w:hAnsi="Cambria" w:asciiTheme="majorHAnsi" w:hAnsiTheme="majorHAnsi"/>
          <w:sz w:val="20"/>
          <w:szCs w:val="20"/>
        </w:rPr>
      </w:pPr>
      <w:r>
        <w:rPr>
          <w:rFonts w:asciiTheme="majorHAnsi" w:hAnsiTheme="majorHAnsi" w:ascii="Cambria" w:hAnsi="Cambria"/>
          <w:sz w:val="20"/>
          <w:szCs w:val="20"/>
        </w:rPr>
      </w:r>
    </w:p>
    <w:p>
      <w:pPr>
        <w:pStyle w:val="Normal"/>
        <w:spacing w:before="0" w:after="80"/>
        <w:rPr>
          <w:rFonts w:ascii="Cambria" w:hAnsi="Cambria" w:asciiTheme="majorHAnsi" w:hAnsiTheme="majorHAnsi"/>
          <w:sz w:val="20"/>
          <w:szCs w:val="20"/>
          <w:lang w:val="id-ID"/>
        </w:rPr>
      </w:pPr>
      <w:r>
        <w:rPr>
          <w:rFonts w:ascii="Cambria" w:hAnsi="Cambria" w:asciiTheme="majorHAnsi" w:hAnsiTheme="majorHAnsi"/>
          <w:sz w:val="20"/>
          <w:szCs w:val="20"/>
        </w:rPr>
        <w:t>*******************</w:t>
      </w:r>
    </w:p>
    <w:p>
      <w:pPr>
        <w:pStyle w:val="Normal"/>
        <w:spacing w:before="0" w:after="0"/>
        <w:ind w:right="-601" w:hanging="0"/>
        <w:rPr>
          <w:rFonts w:ascii="Cambria" w:hAnsi="Cambria" w:eastAsia="Cabin" w:cs="Cabin" w:asciiTheme="majorHAnsi" w:hAnsiTheme="majorHAnsi"/>
          <w:b/>
          <w:b/>
          <w:i/>
          <w:i/>
          <w:sz w:val="20"/>
          <w:szCs w:val="20"/>
        </w:rPr>
      </w:pPr>
      <w:r>
        <w:rPr>
          <w:rFonts w:eastAsia="Cabin" w:cs="Cabin" w:ascii="Calibri" w:hAnsi="Calibri"/>
          <w:b/>
          <w:i/>
          <w:sz w:val="18"/>
          <w:szCs w:val="18"/>
        </w:rPr>
        <w:t>Kementerian Koordinator Bidang Pembangunan Manusia dan Kebudayaan</w:t>
      </w:r>
    </w:p>
    <w:p>
      <w:pPr>
        <w:pStyle w:val="Normal"/>
        <w:spacing w:before="0" w:after="0"/>
        <w:ind w:right="-601" w:hanging="0"/>
        <w:rPr>
          <w:rFonts w:ascii="Cambria" w:hAnsi="Cambria" w:eastAsia="Cabin" w:cs="Cabin" w:asciiTheme="majorHAnsi" w:hAnsiTheme="majorHAnsi"/>
          <w:i/>
          <w:i/>
          <w:sz w:val="20"/>
          <w:szCs w:val="20"/>
        </w:rPr>
      </w:pPr>
      <w:r>
        <w:rPr>
          <w:rFonts w:eastAsia="Cabin" w:cs="Cabin" w:ascii="Calibri" w:hAnsi="Calibri"/>
          <w:i/>
          <w:sz w:val="18"/>
          <w:szCs w:val="18"/>
        </w:rPr>
        <w:t>roinfohumas@kemenkopmk.go.id</w:t>
      </w:r>
    </w:p>
    <w:p>
      <w:pPr>
        <w:pStyle w:val="Normal"/>
        <w:spacing w:before="0" w:after="0"/>
        <w:ind w:right="-601" w:hanging="0"/>
        <w:rPr/>
      </w:pPr>
      <w:hyperlink r:id="rId3">
        <w:r>
          <w:rPr>
            <w:rStyle w:val="InternetLink"/>
            <w:rFonts w:eastAsia="Cabin" w:cs="Cabin" w:ascii="Calibri" w:hAnsi="Calibri"/>
            <w:i/>
            <w:sz w:val="18"/>
            <w:szCs w:val="18"/>
          </w:rPr>
          <w:t>www.kemenkopmk.go.id</w:t>
        </w:r>
      </w:hyperlink>
    </w:p>
    <w:p>
      <w:pPr>
        <w:pStyle w:val="Normal"/>
        <w:spacing w:before="0" w:after="0"/>
        <w:ind w:right="-601" w:hanging="0"/>
        <w:rPr>
          <w:rFonts w:ascii="Cambria" w:hAnsi="Cambria" w:eastAsia="Cabin" w:cs="Cabin" w:asciiTheme="majorHAnsi" w:hAnsiTheme="majorHAnsi"/>
          <w:i/>
          <w:i/>
          <w:sz w:val="20"/>
          <w:szCs w:val="20"/>
        </w:rPr>
      </w:pPr>
      <w:r>
        <w:rPr>
          <w:rFonts w:eastAsia="Cabin" w:cs="Cabin" w:ascii="Calibri" w:hAnsi="Calibri"/>
          <w:i/>
          <w:sz w:val="18"/>
          <w:szCs w:val="18"/>
        </w:rPr>
        <w:t>Twitter@kemenkopmk</w:t>
      </w:r>
    </w:p>
    <w:p>
      <w:pPr>
        <w:pStyle w:val="Normal"/>
        <w:spacing w:before="0" w:after="0"/>
        <w:rPr>
          <w:rFonts w:ascii="Calibri" w:hAnsi="Calibri"/>
          <w:sz w:val="18"/>
          <w:szCs w:val="18"/>
        </w:rPr>
      </w:pPr>
      <w:r>
        <w:rPr>
          <w:rFonts w:ascii="Calibri" w:hAnsi="Calibri"/>
          <w:sz w:val="18"/>
          <w:szCs w:val="18"/>
        </w:rPr>
      </w:r>
    </w:p>
    <w:sectPr>
      <w:type w:val="nextPage"/>
      <w:pgSz w:w="12240" w:h="15840"/>
      <w:pgMar w:left="1440" w:right="1440" w:header="0" w:top="1440" w:footer="0" w:bottom="1440"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ahoma">
    <w:charset w:val="01"/>
    <w:family w:val="roman"/>
    <w:pitch w:val="variable"/>
  </w:font>
  <w:font w:name="Liberation Sans">
    <w:altName w:val="Arial"/>
    <w:charset w:val="01"/>
    <w:family w:val="roman"/>
    <w:pitch w:val="variable"/>
  </w:font>
  <w:font w:name="Cambria">
    <w:charset w:val="01"/>
    <w:family w:val="roman"/>
    <w:pitch w:val="variable"/>
  </w:font>
  <w:font w:name="arial">
    <w:altName w:val="sans-serif"/>
    <w:charset w:val="01"/>
    <w:family w:val="auto"/>
    <w:pitch w:val="default"/>
  </w:font>
  <w:font w:name="Calibri">
    <w:charset w:val="01"/>
    <w:family w:val="auto"/>
    <w:pitch w:val="variable"/>
  </w:font>
</w:fonts>
</file>

<file path=word/settings.xml><?xml version="1.0" encoding="utf-8"?>
<w:settings xmlns:w="http://schemas.openxmlformats.org/wordprocessingml/2006/main">
  <w:zoom w:percent="10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cb294e"/>
    <w:pPr>
      <w:widowControl/>
      <w:bidi w:val="0"/>
      <w:spacing w:lineRule="auto" w:line="276" w:before="0" w:after="200"/>
      <w:jc w:val="left"/>
    </w:pPr>
    <w:rPr>
      <w:rFonts w:ascii="Calibri" w:hAnsi="Calibri" w:eastAsia="Calibri" w:cs="" w:asciiTheme="minorHAnsi" w:cstheme="minorBidi" w:eastAsiaTheme="minorHAnsi" w:hAnsiTheme="minorHAnsi"/>
      <w:color w:val="00000A"/>
      <w:sz w:val="22"/>
      <w:szCs w:val="22"/>
      <w:lang w:val="en-US" w:eastAsia="en-US" w:bidi="ar-SA"/>
    </w:rPr>
  </w:style>
  <w:style w:type="character" w:styleId="DefaultParagraphFont" w:default="1">
    <w:name w:val="Default Paragraph Font"/>
    <w:uiPriority w:val="1"/>
    <w:semiHidden/>
    <w:unhideWhenUsed/>
    <w:qFormat/>
    <w:rPr/>
  </w:style>
  <w:style w:type="character" w:styleId="BalloonTextChar" w:customStyle="1">
    <w:name w:val="Balloon Text Char"/>
    <w:basedOn w:val="DefaultParagraphFont"/>
    <w:link w:val="BalloonText"/>
    <w:uiPriority w:val="99"/>
    <w:semiHidden/>
    <w:qFormat/>
    <w:rsid w:val="0029223c"/>
    <w:rPr>
      <w:rFonts w:ascii="Tahoma" w:hAnsi="Tahoma" w:cs="Tahoma"/>
      <w:sz w:val="16"/>
      <w:szCs w:val="16"/>
    </w:rPr>
  </w:style>
  <w:style w:type="character" w:styleId="InternetLink">
    <w:name w:val="Internet Link"/>
    <w:basedOn w:val="DefaultParagraphFont"/>
    <w:uiPriority w:val="99"/>
    <w:semiHidden/>
    <w:unhideWhenUsed/>
    <w:rsid w:val="0029223c"/>
    <w:rPr>
      <w:color w:val="0000FF" w:themeColor="hyperlink"/>
      <w:u w:val="single"/>
    </w:rPr>
  </w:style>
  <w:style w:type="paragraph" w:styleId="Heading">
    <w:name w:val="Heading"/>
    <w:basedOn w:val="Normal"/>
    <w:next w:val="TextBody"/>
    <w:qFormat/>
    <w:pPr>
      <w:keepNext/>
      <w:spacing w:before="240" w:after="120"/>
    </w:pPr>
    <w:rPr>
      <w:rFonts w:ascii="Liberation Sans" w:hAnsi="Liberation Sans" w:eastAsia="SimSun" w:cs="Lucida 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link w:val="BalloonTextChar"/>
    <w:uiPriority w:val="99"/>
    <w:semiHidden/>
    <w:unhideWhenUsed/>
    <w:qFormat/>
    <w:rsid w:val="0029223c"/>
    <w:pPr>
      <w:spacing w:lineRule="auto" w:line="240" w:before="0" w:after="0"/>
    </w:pPr>
    <w:rPr>
      <w:rFonts w:ascii="Tahoma" w:hAnsi="Tahoma" w:cs="Tahoma"/>
      <w:sz w:val="16"/>
      <w:szCs w:val="16"/>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kemenkopmk.go.id/"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Application>LibreOffice/5.2.5.1$MacOSX_X86_64 LibreOffice_project/0312e1a284a7d50ca85a365c316c7abbf20a4d22</Application>
  <Pages>2</Pages>
  <Words>363</Words>
  <Characters>2416</Characters>
  <CharactersWithSpaces>2765</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2018-03-07T09:20:00Z</dcterms:created>
  <dc:creator>syuri</dc:creator>
  <dc:description/>
  <dc:language>en-ID</dc:language>
  <cp:lastModifiedBy/>
  <dcterms:modified xsi:type="dcterms:W3CDTF">2018-03-08T10:16:39Z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