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506" w:rsidRDefault="00D7319A">
      <w:pPr>
        <w:rPr>
          <w:lang w:val="id-ID"/>
        </w:rPr>
      </w:pPr>
      <w:r>
        <w:rPr>
          <w:noProof/>
          <w:lang w:val="en-AU" w:eastAsia="en-AU"/>
        </w:rPr>
        <w:drawing>
          <wp:anchor distT="0" distB="0" distL="114300" distR="114300" simplePos="0" relativeHeight="251659264" behindDoc="0" locked="0" layoutInCell="1" allowOverlap="1">
            <wp:simplePos x="0" y="0"/>
            <wp:positionH relativeFrom="margin">
              <wp:posOffset>2738120</wp:posOffset>
            </wp:positionH>
            <wp:positionV relativeFrom="topMargin">
              <wp:posOffset>190500</wp:posOffset>
            </wp:positionV>
            <wp:extent cx="995680" cy="101854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95680" cy="10185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44553" w:rsidRDefault="00544553" w:rsidP="00544553">
      <w:pPr>
        <w:ind w:right="-136"/>
        <w:jc w:val="center"/>
        <w:rPr>
          <w:rFonts w:ascii="Gill Sans MT" w:hAnsi="Gill Sans MT" w:cs="Gill Sans MT"/>
          <w:b/>
          <w:color w:val="000000" w:themeColor="text1"/>
          <w:sz w:val="20"/>
          <w:lang w:val="id-ID"/>
        </w:rPr>
      </w:pPr>
    </w:p>
    <w:p w:rsidR="00544553" w:rsidRDefault="00544553" w:rsidP="00544553">
      <w:pPr>
        <w:ind w:right="-136"/>
        <w:jc w:val="center"/>
        <w:rPr>
          <w:rFonts w:ascii="Gill Sans MT" w:hAnsi="Gill Sans MT" w:cs="Gill Sans MT"/>
          <w:b/>
          <w:color w:val="000000" w:themeColor="text1"/>
          <w:sz w:val="20"/>
          <w:lang w:val="id-ID"/>
        </w:rPr>
      </w:pPr>
    </w:p>
    <w:p w:rsidR="00544553" w:rsidRDefault="00544553" w:rsidP="00544553">
      <w:pPr>
        <w:ind w:right="-136"/>
        <w:jc w:val="center"/>
        <w:rPr>
          <w:rFonts w:ascii="Gill Sans MT" w:hAnsi="Gill Sans MT" w:cs="Gill Sans MT"/>
          <w:b/>
          <w:color w:val="000000" w:themeColor="text1"/>
          <w:sz w:val="20"/>
          <w:lang w:val="id-ID"/>
        </w:rPr>
      </w:pPr>
    </w:p>
    <w:p w:rsidR="00544553" w:rsidRDefault="00544553" w:rsidP="00544553">
      <w:pPr>
        <w:ind w:right="-136"/>
        <w:jc w:val="center"/>
        <w:rPr>
          <w:rFonts w:ascii="Gill Sans MT" w:hAnsi="Gill Sans MT" w:cs="Gill Sans MT"/>
          <w:b/>
          <w:color w:val="000000" w:themeColor="text1"/>
          <w:sz w:val="20"/>
          <w:lang w:val="id-ID"/>
        </w:rPr>
      </w:pPr>
    </w:p>
    <w:p w:rsidR="000C4506" w:rsidRPr="00544553" w:rsidRDefault="00D7319A" w:rsidP="00544553">
      <w:pPr>
        <w:ind w:right="-136"/>
        <w:jc w:val="center"/>
        <w:rPr>
          <w:rFonts w:ascii="Gill Sans MT" w:hAnsi="Gill Sans MT" w:cs="Gill Sans MT"/>
          <w:b/>
          <w:caps/>
          <w:color w:val="000000" w:themeColor="text1"/>
          <w:sz w:val="20"/>
        </w:rPr>
      </w:pPr>
      <w:r w:rsidRPr="00544553">
        <w:rPr>
          <w:rFonts w:ascii="Gill Sans MT" w:hAnsi="Gill Sans MT" w:cs="Gill Sans MT"/>
          <w:b/>
          <w:caps/>
          <w:color w:val="000000" w:themeColor="text1"/>
          <w:sz w:val="20"/>
        </w:rPr>
        <w:t>Kementerian Koordinator</w:t>
      </w:r>
    </w:p>
    <w:p w:rsidR="000C4506" w:rsidRPr="00544553" w:rsidRDefault="00D7319A" w:rsidP="00544553">
      <w:pPr>
        <w:ind w:right="-136"/>
        <w:jc w:val="center"/>
        <w:rPr>
          <w:rFonts w:ascii="Gill Sans MT" w:hAnsi="Gill Sans MT" w:cs="Gill Sans MT"/>
          <w:b/>
          <w:caps/>
          <w:color w:val="000000" w:themeColor="text1"/>
          <w:sz w:val="20"/>
        </w:rPr>
      </w:pPr>
      <w:r w:rsidRPr="00544553">
        <w:rPr>
          <w:rFonts w:ascii="Gill Sans MT" w:hAnsi="Gill Sans MT" w:cs="Gill Sans MT"/>
          <w:b/>
          <w:caps/>
          <w:color w:val="000000" w:themeColor="text1"/>
          <w:sz w:val="20"/>
        </w:rPr>
        <w:t>Bidang Pembangunan Manusia dan Kebudayaan</w:t>
      </w:r>
    </w:p>
    <w:p w:rsidR="000C4506" w:rsidRDefault="00D7319A" w:rsidP="00544553">
      <w:pPr>
        <w:ind w:right="-136"/>
        <w:jc w:val="center"/>
        <w:rPr>
          <w:rFonts w:ascii="Gill Sans MT" w:hAnsi="Gill Sans MT" w:cs="Gill Sans MT"/>
          <w:b/>
          <w:color w:val="000000" w:themeColor="text1"/>
          <w:sz w:val="20"/>
        </w:rPr>
      </w:pPr>
      <w:r w:rsidRPr="00544553">
        <w:rPr>
          <w:rFonts w:ascii="Gill Sans MT" w:hAnsi="Gill Sans MT" w:cs="Gill Sans MT"/>
          <w:b/>
          <w:caps/>
          <w:color w:val="000000" w:themeColor="text1"/>
          <w:sz w:val="20"/>
        </w:rPr>
        <w:t>Republik Indonesia</w:t>
      </w:r>
    </w:p>
    <w:p w:rsidR="00E50D20" w:rsidRDefault="00E50D20" w:rsidP="00C72D23">
      <w:pPr>
        <w:spacing w:line="276" w:lineRule="auto"/>
        <w:ind w:right="-137"/>
        <w:rPr>
          <w:rFonts w:ascii="Gill Sans MT" w:hAnsi="Gill Sans MT" w:cs="Gill Sans MT"/>
          <w:b/>
          <w:color w:val="000000" w:themeColor="text1"/>
          <w:sz w:val="20"/>
        </w:rPr>
      </w:pPr>
    </w:p>
    <w:p w:rsidR="00544553" w:rsidRDefault="00544553" w:rsidP="00E50D20">
      <w:pPr>
        <w:spacing w:line="276" w:lineRule="auto"/>
        <w:ind w:right="-137"/>
        <w:jc w:val="left"/>
        <w:rPr>
          <w:rFonts w:ascii="Gill Sans MT" w:hAnsi="Gill Sans MT" w:cs="Gill Sans MT"/>
          <w:b/>
          <w:color w:val="000000" w:themeColor="text1"/>
          <w:sz w:val="20"/>
          <w:lang w:val="id-ID"/>
        </w:rPr>
      </w:pPr>
    </w:p>
    <w:p w:rsidR="00E50D20" w:rsidRDefault="00E50D20" w:rsidP="00E50D20">
      <w:pPr>
        <w:spacing w:line="276" w:lineRule="auto"/>
        <w:ind w:right="-137"/>
        <w:jc w:val="left"/>
        <w:rPr>
          <w:rFonts w:ascii="Gill Sans MT" w:hAnsi="Gill Sans MT" w:cs="Gill Sans MT"/>
          <w:b/>
          <w:color w:val="000000" w:themeColor="text1"/>
          <w:sz w:val="20"/>
        </w:rPr>
      </w:pPr>
      <w:proofErr w:type="spellStart"/>
      <w:r>
        <w:rPr>
          <w:rFonts w:ascii="Gill Sans MT" w:hAnsi="Gill Sans MT" w:cs="Gill Sans MT"/>
          <w:b/>
          <w:color w:val="000000" w:themeColor="text1"/>
          <w:sz w:val="20"/>
        </w:rPr>
        <w:t>Siaran</w:t>
      </w:r>
      <w:proofErr w:type="spellEnd"/>
      <w:r>
        <w:rPr>
          <w:rFonts w:ascii="Gill Sans MT" w:hAnsi="Gill Sans MT" w:cs="Gill Sans MT"/>
          <w:b/>
          <w:color w:val="000000" w:themeColor="text1"/>
          <w:sz w:val="20"/>
        </w:rPr>
        <w:t xml:space="preserve"> </w:t>
      </w:r>
      <w:proofErr w:type="spellStart"/>
      <w:r>
        <w:rPr>
          <w:rFonts w:ascii="Gill Sans MT" w:hAnsi="Gill Sans MT" w:cs="Gill Sans MT"/>
          <w:b/>
          <w:color w:val="000000" w:themeColor="text1"/>
          <w:sz w:val="20"/>
        </w:rPr>
        <w:t>Pers</w:t>
      </w:r>
      <w:proofErr w:type="spellEnd"/>
      <w:r>
        <w:rPr>
          <w:rFonts w:ascii="Gill Sans MT" w:hAnsi="Gill Sans MT" w:cs="Gill Sans MT"/>
          <w:b/>
          <w:color w:val="000000" w:themeColor="text1"/>
          <w:sz w:val="20"/>
        </w:rPr>
        <w:t xml:space="preserve">  </w:t>
      </w:r>
      <w:proofErr w:type="spellStart"/>
      <w:r>
        <w:rPr>
          <w:rFonts w:ascii="Gill Sans MT" w:hAnsi="Gill Sans MT" w:cs="Gill Sans MT"/>
          <w:b/>
          <w:color w:val="000000" w:themeColor="text1"/>
          <w:sz w:val="20"/>
        </w:rPr>
        <w:t>Nomor</w:t>
      </w:r>
      <w:proofErr w:type="spellEnd"/>
      <w:r>
        <w:rPr>
          <w:rFonts w:ascii="Gill Sans MT" w:hAnsi="Gill Sans MT" w:cs="Gill Sans MT"/>
          <w:b/>
          <w:color w:val="000000" w:themeColor="text1"/>
          <w:sz w:val="20"/>
        </w:rPr>
        <w:t xml:space="preserve"> : </w:t>
      </w:r>
      <w:r w:rsidR="000A4859">
        <w:rPr>
          <w:rFonts w:ascii="Gill Sans MT" w:hAnsi="Gill Sans MT" w:cs="Gill Sans MT"/>
          <w:b/>
          <w:color w:val="000000" w:themeColor="text1"/>
          <w:sz w:val="20"/>
          <w:lang w:val="en-AU"/>
        </w:rPr>
        <w:t>140</w:t>
      </w:r>
      <w:bookmarkStart w:id="0" w:name="_GoBack"/>
      <w:bookmarkEnd w:id="0"/>
      <w:r w:rsidR="00724F53">
        <w:rPr>
          <w:rFonts w:ascii="Gill Sans MT" w:hAnsi="Gill Sans MT" w:cs="Gill Sans MT"/>
          <w:b/>
          <w:color w:val="000000" w:themeColor="text1"/>
          <w:sz w:val="20"/>
        </w:rPr>
        <w:t>/</w:t>
      </w:r>
      <w:proofErr w:type="spellStart"/>
      <w:r w:rsidR="00724F53">
        <w:rPr>
          <w:rFonts w:ascii="Gill Sans MT" w:hAnsi="Gill Sans MT" w:cs="Gill Sans MT"/>
          <w:b/>
          <w:color w:val="000000" w:themeColor="text1"/>
          <w:sz w:val="20"/>
        </w:rPr>
        <w:t>Humas</w:t>
      </w:r>
      <w:proofErr w:type="spellEnd"/>
      <w:r w:rsidR="00724F53">
        <w:rPr>
          <w:rFonts w:ascii="Gill Sans MT" w:hAnsi="Gill Sans MT" w:cs="Gill Sans MT"/>
          <w:b/>
          <w:color w:val="000000" w:themeColor="text1"/>
          <w:sz w:val="20"/>
        </w:rPr>
        <w:t xml:space="preserve"> PMK/IX</w:t>
      </w:r>
      <w:r>
        <w:rPr>
          <w:rFonts w:ascii="Gill Sans MT" w:hAnsi="Gill Sans MT" w:cs="Gill Sans MT"/>
          <w:b/>
          <w:color w:val="000000" w:themeColor="text1"/>
          <w:sz w:val="20"/>
        </w:rPr>
        <w:t>/2017</w:t>
      </w:r>
    </w:p>
    <w:p w:rsidR="00190DA5" w:rsidRDefault="00190DA5" w:rsidP="00E52C96">
      <w:pPr>
        <w:rPr>
          <w:rFonts w:ascii="Gill Sans MT" w:hAnsi="Gill Sans MT" w:cs="Gill Sans MT"/>
          <w:b/>
          <w:color w:val="000000" w:themeColor="text1"/>
          <w:sz w:val="20"/>
        </w:rPr>
      </w:pPr>
    </w:p>
    <w:p w:rsidR="009B773F" w:rsidRDefault="009B773F" w:rsidP="0080333F">
      <w:pPr>
        <w:jc w:val="center"/>
        <w:rPr>
          <w:rFonts w:ascii="Gill Sans MT" w:hAnsi="Gill Sans MT" w:cs="Gill Sans MT"/>
          <w:b/>
          <w:color w:val="000000" w:themeColor="text1"/>
          <w:szCs w:val="22"/>
          <w:lang w:val="id-ID"/>
        </w:rPr>
      </w:pPr>
    </w:p>
    <w:p w:rsidR="0081510B" w:rsidRPr="0081510B" w:rsidRDefault="0081510B" w:rsidP="0081510B">
      <w:pPr>
        <w:rPr>
          <w:rFonts w:ascii="Gill Sans MT" w:hAnsi="Gill Sans MT" w:cs="Gill Sans MT"/>
          <w:b/>
          <w:color w:val="000000" w:themeColor="text1"/>
          <w:szCs w:val="22"/>
          <w:lang w:val="id-ID"/>
        </w:rPr>
      </w:pPr>
      <w:r w:rsidRPr="0081510B">
        <w:rPr>
          <w:rFonts w:ascii="Gill Sans MT" w:hAnsi="Gill Sans MT" w:cs="Gill Sans MT"/>
          <w:b/>
          <w:color w:val="000000" w:themeColor="text1"/>
          <w:szCs w:val="22"/>
          <w:lang w:val="id-ID"/>
        </w:rPr>
        <w:t>Wakil Presiden Jusuf Kalla dan Menko Puan Wakili Indonesia Dalam Pembahasan Open Government Partnership di PBB</w:t>
      </w:r>
    </w:p>
    <w:p w:rsidR="0081510B" w:rsidRPr="0081510B" w:rsidRDefault="0081510B" w:rsidP="0081510B">
      <w:pPr>
        <w:rPr>
          <w:rFonts w:ascii="Gill Sans MT" w:hAnsi="Gill Sans MT" w:cs="Gill Sans MT"/>
          <w:color w:val="000000" w:themeColor="text1"/>
          <w:szCs w:val="22"/>
          <w:lang w:val="id-ID"/>
        </w:rPr>
      </w:pPr>
    </w:p>
    <w:p w:rsidR="0081510B" w:rsidRPr="0081510B" w:rsidRDefault="0081510B" w:rsidP="0081510B">
      <w:pPr>
        <w:rPr>
          <w:rFonts w:ascii="Gill Sans MT" w:hAnsi="Gill Sans MT" w:cs="Gill Sans MT"/>
          <w:color w:val="000000" w:themeColor="text1"/>
          <w:szCs w:val="22"/>
          <w:lang w:val="id-ID"/>
        </w:rPr>
      </w:pPr>
      <w:r>
        <w:rPr>
          <w:rFonts w:ascii="Gill Sans MT" w:hAnsi="Gill Sans MT" w:cs="Gill Sans MT"/>
          <w:color w:val="000000" w:themeColor="text1"/>
          <w:szCs w:val="22"/>
          <w:lang w:val="id-ID"/>
        </w:rPr>
        <w:t xml:space="preserve">19 September 2017 - </w:t>
      </w:r>
      <w:r w:rsidRPr="0081510B">
        <w:rPr>
          <w:rFonts w:ascii="Gill Sans MT" w:hAnsi="Gill Sans MT" w:cs="Gill Sans MT"/>
          <w:color w:val="000000" w:themeColor="text1"/>
          <w:szCs w:val="22"/>
          <w:lang w:val="id-ID"/>
        </w:rPr>
        <w:t>Wakil Presiden Republik Indonesia Jusuf Kalla bersama Menteri Koordinator Pembangunan Manusia dan Kebudayaan (Menko PMK) Puan Maharani mewakili Indonesia dalam acara High Level Event “Open Government Partnership (OGP): Rebuilding Trust in Government”, yang bertempat di Trusteeship Council Markas Besar PBB New York. Tuan rumah pertemuan OGP 2017 adalah Presiden Macron (Perancis), Perdana Menteri Kvirikashvili (Georgia), serta co-chairs dari CSOs.</w:t>
      </w:r>
    </w:p>
    <w:p w:rsidR="0081510B" w:rsidRPr="0081510B" w:rsidRDefault="0081510B" w:rsidP="0081510B">
      <w:pPr>
        <w:rPr>
          <w:rFonts w:ascii="Gill Sans MT" w:hAnsi="Gill Sans MT" w:cs="Gill Sans MT"/>
          <w:color w:val="000000" w:themeColor="text1"/>
          <w:szCs w:val="22"/>
          <w:lang w:val="id-ID"/>
        </w:rPr>
      </w:pPr>
    </w:p>
    <w:p w:rsidR="0081510B" w:rsidRPr="0081510B" w:rsidRDefault="0081510B" w:rsidP="0081510B">
      <w:pPr>
        <w:rPr>
          <w:rFonts w:ascii="Gill Sans MT" w:hAnsi="Gill Sans MT" w:cs="Gill Sans MT"/>
          <w:color w:val="000000" w:themeColor="text1"/>
          <w:szCs w:val="22"/>
          <w:lang w:val="id-ID"/>
        </w:rPr>
      </w:pPr>
      <w:r w:rsidRPr="0081510B">
        <w:rPr>
          <w:rFonts w:ascii="Gill Sans MT" w:hAnsi="Gill Sans MT" w:cs="Gill Sans MT"/>
          <w:color w:val="000000" w:themeColor="text1"/>
          <w:szCs w:val="22"/>
          <w:lang w:val="id-ID"/>
        </w:rPr>
        <w:t xml:space="preserve">Dalam forum tersebut, Indonesia menyampaikan nota intervensi yang isinya menekankan bahwa membangun kembali kepercayaan rakyat adalah hal yang strategis, karena kepercayaan adalah fondasi bagi pembangunan ekonomi berkelanjutan, serta penentu keamanan dan stabilitas politik negara. Sebelumnya acara dibuka oleh sambutan dari Ketua OGP, Sanjay Pradhan, yang dilanjutkan dengan pidato-pidato anggota yang menegaskan kembali prinsip-prinsip kepemerintahan yang berlandaskan transparansi, pemberantasan korupsi, penguatan partisipasi publik, dan inovasi dalam mewujudkan tata pemerintahan yang baik, serta upaya mengembalikan kepercayaan publik terhadap Pemerintah. </w:t>
      </w:r>
    </w:p>
    <w:p w:rsidR="0081510B" w:rsidRPr="0081510B" w:rsidRDefault="0081510B" w:rsidP="0081510B">
      <w:pPr>
        <w:rPr>
          <w:rFonts w:ascii="Gill Sans MT" w:hAnsi="Gill Sans MT" w:cs="Gill Sans MT"/>
          <w:color w:val="000000" w:themeColor="text1"/>
          <w:szCs w:val="22"/>
          <w:lang w:val="id-ID"/>
        </w:rPr>
      </w:pPr>
    </w:p>
    <w:p w:rsidR="0081510B" w:rsidRPr="0081510B" w:rsidRDefault="0081510B" w:rsidP="0081510B">
      <w:pPr>
        <w:rPr>
          <w:rFonts w:ascii="Gill Sans MT" w:hAnsi="Gill Sans MT" w:cs="Gill Sans MT"/>
          <w:color w:val="000000" w:themeColor="text1"/>
          <w:szCs w:val="22"/>
          <w:lang w:val="id-ID"/>
        </w:rPr>
      </w:pPr>
      <w:r w:rsidRPr="0081510B">
        <w:rPr>
          <w:rFonts w:ascii="Gill Sans MT" w:hAnsi="Gill Sans MT" w:cs="Gill Sans MT"/>
          <w:color w:val="000000" w:themeColor="text1"/>
          <w:szCs w:val="22"/>
          <w:lang w:val="id-ID"/>
        </w:rPr>
        <w:t>Indonesia sendiri menyampaikan bahwa untuk membangun kepercayaan masyarakat terhadap Pemerintah, maka di dalam negeri diterapkan 3 cara:</w:t>
      </w:r>
    </w:p>
    <w:p w:rsidR="0081510B" w:rsidRPr="0081510B" w:rsidRDefault="0081510B" w:rsidP="0081510B">
      <w:pPr>
        <w:rPr>
          <w:rFonts w:ascii="Gill Sans MT" w:hAnsi="Gill Sans MT" w:cs="Gill Sans MT"/>
          <w:color w:val="000000" w:themeColor="text1"/>
          <w:szCs w:val="22"/>
          <w:lang w:val="id-ID"/>
        </w:rPr>
      </w:pPr>
    </w:p>
    <w:p w:rsidR="0081510B" w:rsidRPr="0081510B" w:rsidRDefault="0081510B" w:rsidP="0081510B">
      <w:pPr>
        <w:rPr>
          <w:rFonts w:ascii="Gill Sans MT" w:hAnsi="Gill Sans MT" w:cs="Gill Sans MT"/>
          <w:color w:val="000000" w:themeColor="text1"/>
          <w:szCs w:val="22"/>
          <w:lang w:val="id-ID"/>
        </w:rPr>
      </w:pPr>
      <w:r w:rsidRPr="0081510B">
        <w:rPr>
          <w:rFonts w:ascii="Gill Sans MT" w:hAnsi="Gill Sans MT" w:cs="Gill Sans MT"/>
          <w:color w:val="000000" w:themeColor="text1"/>
          <w:szCs w:val="22"/>
          <w:lang w:val="id-ID"/>
        </w:rPr>
        <w:t>Pertama, kehandalan dan daya tanggap. Bahwa Pemerintah harus menciptakan rasa aman bagi masyarakat dan merespon kebutuhan warga secara efektif dan tepat waktu.</w:t>
      </w:r>
    </w:p>
    <w:p w:rsidR="0081510B" w:rsidRPr="0081510B" w:rsidRDefault="0081510B" w:rsidP="0081510B">
      <w:pPr>
        <w:rPr>
          <w:rFonts w:ascii="Gill Sans MT" w:hAnsi="Gill Sans MT" w:cs="Gill Sans MT"/>
          <w:color w:val="000000" w:themeColor="text1"/>
          <w:szCs w:val="22"/>
          <w:lang w:val="id-ID"/>
        </w:rPr>
      </w:pPr>
    </w:p>
    <w:p w:rsidR="0081510B" w:rsidRPr="0081510B" w:rsidRDefault="0081510B" w:rsidP="0081510B">
      <w:pPr>
        <w:rPr>
          <w:rFonts w:ascii="Gill Sans MT" w:hAnsi="Gill Sans MT" w:cs="Gill Sans MT"/>
          <w:color w:val="000000" w:themeColor="text1"/>
          <w:szCs w:val="22"/>
          <w:lang w:val="id-ID"/>
        </w:rPr>
      </w:pPr>
      <w:r w:rsidRPr="0081510B">
        <w:rPr>
          <w:rFonts w:ascii="Gill Sans MT" w:hAnsi="Gill Sans MT" w:cs="Gill Sans MT"/>
          <w:color w:val="000000" w:themeColor="text1"/>
          <w:szCs w:val="22"/>
          <w:lang w:val="id-ID"/>
        </w:rPr>
        <w:t>Kedua, integritas dan kesetaraan. Tepatnya Pemerintah harus menunjukkan integritas moral yang tinggi dan memastikan semua orang setara di depan hukum.</w:t>
      </w:r>
    </w:p>
    <w:p w:rsidR="0081510B" w:rsidRPr="0081510B" w:rsidRDefault="0081510B" w:rsidP="0081510B">
      <w:pPr>
        <w:rPr>
          <w:rFonts w:ascii="Gill Sans MT" w:hAnsi="Gill Sans MT" w:cs="Gill Sans MT"/>
          <w:color w:val="000000" w:themeColor="text1"/>
          <w:szCs w:val="22"/>
          <w:lang w:val="id-ID"/>
        </w:rPr>
      </w:pPr>
    </w:p>
    <w:p w:rsidR="0081510B" w:rsidRPr="0081510B" w:rsidRDefault="0081510B" w:rsidP="0081510B">
      <w:pPr>
        <w:rPr>
          <w:rFonts w:ascii="Gill Sans MT" w:hAnsi="Gill Sans MT" w:cs="Gill Sans MT"/>
          <w:color w:val="000000" w:themeColor="text1"/>
          <w:szCs w:val="22"/>
          <w:lang w:val="id-ID"/>
        </w:rPr>
      </w:pPr>
      <w:r w:rsidRPr="0081510B">
        <w:rPr>
          <w:rFonts w:ascii="Gill Sans MT" w:hAnsi="Gill Sans MT" w:cs="Gill Sans MT"/>
          <w:color w:val="000000" w:themeColor="text1"/>
          <w:szCs w:val="22"/>
          <w:lang w:val="id-ID"/>
        </w:rPr>
        <w:t>Ketiga, keterbukaan, inklusivitas, dan akuntabilitas. Maksudnya dalam hal ini adalah Pemerintah harus transparan, mendorong partisipasi masyarakat, dan bertanggung jawab.</w:t>
      </w:r>
    </w:p>
    <w:p w:rsidR="0081510B" w:rsidRPr="0081510B" w:rsidRDefault="0081510B" w:rsidP="0081510B">
      <w:pPr>
        <w:rPr>
          <w:rFonts w:ascii="Gill Sans MT" w:hAnsi="Gill Sans MT" w:cs="Gill Sans MT"/>
          <w:color w:val="000000" w:themeColor="text1"/>
          <w:szCs w:val="22"/>
          <w:lang w:val="id-ID"/>
        </w:rPr>
      </w:pPr>
    </w:p>
    <w:p w:rsidR="008306EA" w:rsidRDefault="0081510B" w:rsidP="0081510B">
      <w:pPr>
        <w:rPr>
          <w:rFonts w:ascii="Gill Sans MT" w:hAnsi="Gill Sans MT" w:cs="Gill Sans MT"/>
          <w:color w:val="000000" w:themeColor="text1"/>
          <w:szCs w:val="22"/>
          <w:lang w:val="id-ID"/>
        </w:rPr>
      </w:pPr>
      <w:r w:rsidRPr="0081510B">
        <w:rPr>
          <w:rFonts w:ascii="Gill Sans MT" w:hAnsi="Gill Sans MT" w:cs="Gill Sans MT"/>
          <w:color w:val="000000" w:themeColor="text1"/>
          <w:szCs w:val="22"/>
          <w:lang w:val="id-ID"/>
        </w:rPr>
        <w:t>Indonesia juga menegaskan pentingnya memperhatikan pesatnya arus informasi di era digital sehingga harus berhati-hati dalam menyebarluaskan informasi dan menjaga komitmen kepada publik.</w:t>
      </w:r>
    </w:p>
    <w:p w:rsidR="0081510B" w:rsidRPr="0081510B" w:rsidRDefault="0081510B" w:rsidP="0081510B">
      <w:pPr>
        <w:rPr>
          <w:lang w:val="id-ID"/>
        </w:rPr>
      </w:pPr>
    </w:p>
    <w:p w:rsidR="000C4506" w:rsidRDefault="00D7319A">
      <w:pPr>
        <w:rPr>
          <w:lang w:val="id-ID"/>
        </w:rPr>
      </w:pPr>
      <w:r>
        <w:rPr>
          <w:lang w:val="id-ID"/>
        </w:rPr>
        <w:t>*********************</w:t>
      </w:r>
    </w:p>
    <w:p w:rsidR="008C0D98" w:rsidRDefault="008C0D98">
      <w:pPr>
        <w:ind w:right="-601"/>
        <w:rPr>
          <w:rFonts w:ascii="Gill Sans MT" w:hAnsi="Gill Sans MT" w:cs="Gill Sans MT"/>
          <w:b/>
          <w:sz w:val="16"/>
          <w:lang w:val="id-ID"/>
        </w:rPr>
      </w:pPr>
      <w:r>
        <w:rPr>
          <w:rFonts w:ascii="Gill Sans MT" w:hAnsi="Gill Sans MT" w:cs="Gill Sans MT"/>
          <w:b/>
          <w:sz w:val="16"/>
          <w:lang w:val="id-ID"/>
        </w:rPr>
        <w:t>Bagian Humas dan Perpustakaan,</w:t>
      </w:r>
    </w:p>
    <w:p w:rsidR="000C4506" w:rsidRPr="008C0D98" w:rsidRDefault="00D7319A">
      <w:pPr>
        <w:ind w:right="-601"/>
        <w:rPr>
          <w:rFonts w:ascii="Gill Sans MT" w:hAnsi="Gill Sans MT" w:cs="Gill Sans MT"/>
          <w:b/>
          <w:sz w:val="16"/>
        </w:rPr>
      </w:pPr>
      <w:proofErr w:type="spellStart"/>
      <w:r w:rsidRPr="008C0D98">
        <w:rPr>
          <w:rFonts w:ascii="Gill Sans MT" w:hAnsi="Gill Sans MT" w:cs="Gill Sans MT"/>
          <w:b/>
          <w:sz w:val="16"/>
        </w:rPr>
        <w:t>Kementerian</w:t>
      </w:r>
      <w:proofErr w:type="spellEnd"/>
      <w:r w:rsidRPr="008C0D98">
        <w:rPr>
          <w:rFonts w:ascii="Gill Sans MT" w:hAnsi="Gill Sans MT" w:cs="Gill Sans MT"/>
          <w:b/>
          <w:sz w:val="16"/>
        </w:rPr>
        <w:t xml:space="preserve"> </w:t>
      </w:r>
      <w:proofErr w:type="spellStart"/>
      <w:r w:rsidRPr="008C0D98">
        <w:rPr>
          <w:rFonts w:ascii="Gill Sans MT" w:hAnsi="Gill Sans MT" w:cs="Gill Sans MT"/>
          <w:b/>
          <w:sz w:val="16"/>
        </w:rPr>
        <w:t>Koordinator</w:t>
      </w:r>
      <w:proofErr w:type="spellEnd"/>
      <w:r w:rsidRPr="008C0D98">
        <w:rPr>
          <w:rFonts w:ascii="Gill Sans MT" w:hAnsi="Gill Sans MT" w:cs="Gill Sans MT"/>
          <w:b/>
          <w:sz w:val="16"/>
        </w:rPr>
        <w:t xml:space="preserve"> </w:t>
      </w:r>
      <w:proofErr w:type="spellStart"/>
      <w:r w:rsidRPr="008C0D98">
        <w:rPr>
          <w:rFonts w:ascii="Gill Sans MT" w:hAnsi="Gill Sans MT" w:cs="Gill Sans MT"/>
          <w:b/>
          <w:sz w:val="16"/>
        </w:rPr>
        <w:t>Bidang</w:t>
      </w:r>
      <w:proofErr w:type="spellEnd"/>
      <w:r w:rsidRPr="008C0D98">
        <w:rPr>
          <w:rFonts w:ascii="Gill Sans MT" w:hAnsi="Gill Sans MT" w:cs="Gill Sans MT"/>
          <w:b/>
          <w:sz w:val="16"/>
        </w:rPr>
        <w:t xml:space="preserve"> Pembangunan </w:t>
      </w:r>
      <w:proofErr w:type="spellStart"/>
      <w:r w:rsidRPr="008C0D98">
        <w:rPr>
          <w:rFonts w:ascii="Gill Sans MT" w:hAnsi="Gill Sans MT" w:cs="Gill Sans MT"/>
          <w:b/>
          <w:sz w:val="16"/>
        </w:rPr>
        <w:t>Manusia</w:t>
      </w:r>
      <w:proofErr w:type="spellEnd"/>
      <w:r w:rsidRPr="008C0D98">
        <w:rPr>
          <w:rFonts w:ascii="Gill Sans MT" w:hAnsi="Gill Sans MT" w:cs="Gill Sans MT"/>
          <w:b/>
          <w:sz w:val="16"/>
        </w:rPr>
        <w:t xml:space="preserve"> </w:t>
      </w:r>
      <w:proofErr w:type="spellStart"/>
      <w:r w:rsidRPr="008C0D98">
        <w:rPr>
          <w:rFonts w:ascii="Gill Sans MT" w:hAnsi="Gill Sans MT" w:cs="Gill Sans MT"/>
          <w:b/>
          <w:sz w:val="16"/>
        </w:rPr>
        <w:t>dan</w:t>
      </w:r>
      <w:proofErr w:type="spellEnd"/>
      <w:r w:rsidRPr="008C0D98">
        <w:rPr>
          <w:rFonts w:ascii="Gill Sans MT" w:hAnsi="Gill Sans MT" w:cs="Gill Sans MT"/>
          <w:b/>
          <w:sz w:val="16"/>
        </w:rPr>
        <w:t xml:space="preserve"> </w:t>
      </w:r>
      <w:proofErr w:type="spellStart"/>
      <w:r w:rsidRPr="008C0D98">
        <w:rPr>
          <w:rFonts w:ascii="Gill Sans MT" w:hAnsi="Gill Sans MT" w:cs="Gill Sans MT"/>
          <w:b/>
          <w:sz w:val="16"/>
        </w:rPr>
        <w:t>Kebudayaan</w:t>
      </w:r>
      <w:proofErr w:type="spellEnd"/>
    </w:p>
    <w:p w:rsidR="000C4506" w:rsidRPr="008C0D98" w:rsidRDefault="00D7319A">
      <w:pPr>
        <w:ind w:right="-601"/>
        <w:rPr>
          <w:rFonts w:ascii="Gill Sans MT" w:hAnsi="Gill Sans MT" w:cs="Gill Sans MT"/>
          <w:b/>
          <w:sz w:val="16"/>
        </w:rPr>
      </w:pPr>
      <w:r w:rsidRPr="008C0D98">
        <w:rPr>
          <w:rFonts w:ascii="Gill Sans MT" w:hAnsi="Gill Sans MT" w:cs="Gill Sans MT"/>
          <w:b/>
          <w:sz w:val="16"/>
        </w:rPr>
        <w:t>roinfohumas@kemenkopmk.go.id</w:t>
      </w:r>
    </w:p>
    <w:p w:rsidR="000C4506" w:rsidRPr="008C0D98" w:rsidRDefault="000A4859">
      <w:pPr>
        <w:ind w:right="-601"/>
        <w:rPr>
          <w:rFonts w:ascii="Gill Sans MT" w:hAnsi="Gill Sans MT" w:cs="Gill Sans MT"/>
          <w:b/>
          <w:sz w:val="16"/>
          <w:lang w:val="id-ID"/>
        </w:rPr>
      </w:pPr>
      <w:hyperlink r:id="rId7" w:history="1">
        <w:r w:rsidR="00D7319A" w:rsidRPr="008C0D98">
          <w:rPr>
            <w:rStyle w:val="Hyperlink"/>
            <w:rFonts w:ascii="Gill Sans MT" w:hAnsi="Gill Sans MT" w:cs="Gill Sans MT"/>
            <w:b/>
            <w:color w:val="auto"/>
            <w:sz w:val="16"/>
            <w:u w:val="none"/>
          </w:rPr>
          <w:t>www.kemenkopmk.go.id</w:t>
        </w:r>
      </w:hyperlink>
    </w:p>
    <w:p w:rsidR="000C4506" w:rsidRPr="008C0D98" w:rsidRDefault="00D7319A">
      <w:pPr>
        <w:ind w:right="-601"/>
        <w:rPr>
          <w:rFonts w:ascii="Gill Sans MT" w:hAnsi="Gill Sans MT" w:cs="Gill Sans MT"/>
          <w:b/>
          <w:sz w:val="16"/>
          <w:lang w:val="id-ID"/>
        </w:rPr>
      </w:pPr>
      <w:r w:rsidRPr="008C0D98">
        <w:rPr>
          <w:rFonts w:ascii="Gill Sans MT" w:hAnsi="Gill Sans MT" w:cs="Gill Sans MT"/>
          <w:b/>
          <w:sz w:val="16"/>
          <w:lang w:val="id-ID"/>
        </w:rPr>
        <w:t>Twitter@kemenkopmk</w:t>
      </w:r>
    </w:p>
    <w:sectPr w:rsidR="000C4506" w:rsidRPr="008C0D98" w:rsidSect="00544553">
      <w:pgSz w:w="11906" w:h="16838" w:code="9"/>
      <w:pgMar w:top="851" w:right="851" w:bottom="851"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41C90"/>
    <w:multiLevelType w:val="hybridMultilevel"/>
    <w:tmpl w:val="D34ED542"/>
    <w:lvl w:ilvl="0" w:tplc="DF4A95AE">
      <w:start w:val="9"/>
      <w:numFmt w:val="decimal"/>
      <w:lvlText w:val="%1."/>
      <w:lvlJc w:val="left"/>
      <w:pPr>
        <w:tabs>
          <w:tab w:val="num" w:pos="720"/>
        </w:tabs>
        <w:ind w:left="720" w:hanging="360"/>
      </w:pPr>
    </w:lvl>
    <w:lvl w:ilvl="1" w:tplc="D9C846F6">
      <w:start w:val="1"/>
      <w:numFmt w:val="decimal"/>
      <w:lvlText w:val="%2."/>
      <w:lvlJc w:val="left"/>
      <w:pPr>
        <w:tabs>
          <w:tab w:val="num" w:pos="1440"/>
        </w:tabs>
        <w:ind w:left="1440" w:hanging="360"/>
      </w:pPr>
    </w:lvl>
    <w:lvl w:ilvl="2" w:tplc="D5D63524">
      <w:start w:val="1"/>
      <w:numFmt w:val="decimal"/>
      <w:lvlText w:val="%3."/>
      <w:lvlJc w:val="left"/>
      <w:pPr>
        <w:tabs>
          <w:tab w:val="num" w:pos="2160"/>
        </w:tabs>
        <w:ind w:left="2160" w:hanging="360"/>
      </w:pPr>
    </w:lvl>
    <w:lvl w:ilvl="3" w:tplc="FD6CA02A">
      <w:start w:val="1"/>
      <w:numFmt w:val="decimal"/>
      <w:lvlText w:val="%4."/>
      <w:lvlJc w:val="left"/>
      <w:pPr>
        <w:tabs>
          <w:tab w:val="num" w:pos="2880"/>
        </w:tabs>
        <w:ind w:left="2880" w:hanging="360"/>
      </w:pPr>
    </w:lvl>
    <w:lvl w:ilvl="4" w:tplc="FA7E6918">
      <w:start w:val="1"/>
      <w:numFmt w:val="decimal"/>
      <w:lvlText w:val="%5."/>
      <w:lvlJc w:val="left"/>
      <w:pPr>
        <w:tabs>
          <w:tab w:val="num" w:pos="3600"/>
        </w:tabs>
        <w:ind w:left="3600" w:hanging="360"/>
      </w:pPr>
    </w:lvl>
    <w:lvl w:ilvl="5" w:tplc="3698CB8A">
      <w:start w:val="1"/>
      <w:numFmt w:val="decimal"/>
      <w:lvlText w:val="%6."/>
      <w:lvlJc w:val="left"/>
      <w:pPr>
        <w:tabs>
          <w:tab w:val="num" w:pos="4320"/>
        </w:tabs>
        <w:ind w:left="4320" w:hanging="360"/>
      </w:pPr>
    </w:lvl>
    <w:lvl w:ilvl="6" w:tplc="EBD0217C">
      <w:start w:val="1"/>
      <w:numFmt w:val="decimal"/>
      <w:lvlText w:val="%7."/>
      <w:lvlJc w:val="left"/>
      <w:pPr>
        <w:tabs>
          <w:tab w:val="num" w:pos="5040"/>
        </w:tabs>
        <w:ind w:left="5040" w:hanging="360"/>
      </w:pPr>
    </w:lvl>
    <w:lvl w:ilvl="7" w:tplc="D6980096">
      <w:start w:val="1"/>
      <w:numFmt w:val="decimal"/>
      <w:lvlText w:val="%8."/>
      <w:lvlJc w:val="left"/>
      <w:pPr>
        <w:tabs>
          <w:tab w:val="num" w:pos="5760"/>
        </w:tabs>
        <w:ind w:left="5760" w:hanging="360"/>
      </w:pPr>
    </w:lvl>
    <w:lvl w:ilvl="8" w:tplc="E578CC22">
      <w:start w:val="1"/>
      <w:numFmt w:val="decimal"/>
      <w:lvlText w:val="%9."/>
      <w:lvlJc w:val="left"/>
      <w:pPr>
        <w:tabs>
          <w:tab w:val="num" w:pos="6480"/>
        </w:tabs>
        <w:ind w:left="6480" w:hanging="360"/>
      </w:pPr>
    </w:lvl>
  </w:abstractNum>
  <w:abstractNum w:abstractNumId="1">
    <w:nsid w:val="40C15DB8"/>
    <w:multiLevelType w:val="hybridMultilevel"/>
    <w:tmpl w:val="6B58930C"/>
    <w:lvl w:ilvl="0" w:tplc="9A66CF56">
      <w:start w:val="1"/>
      <w:numFmt w:val="decimal"/>
      <w:lvlText w:val="%1."/>
      <w:lvlJc w:val="left"/>
      <w:pPr>
        <w:ind w:left="720" w:hanging="360"/>
      </w:pPr>
      <w:rPr>
        <w:rFonts w:cs="Times New Roman"/>
      </w:rPr>
    </w:lvl>
    <w:lvl w:ilvl="1" w:tplc="8E48D9D6">
      <w:start w:val="1"/>
      <w:numFmt w:val="lowerLetter"/>
      <w:lvlText w:val="%2."/>
      <w:lvlJc w:val="left"/>
      <w:pPr>
        <w:ind w:left="1440" w:hanging="360"/>
      </w:pPr>
      <w:rPr>
        <w:rFonts w:cs="Times New Roman"/>
      </w:rPr>
    </w:lvl>
    <w:lvl w:ilvl="2" w:tplc="8B7A2E7E">
      <w:start w:val="1"/>
      <w:numFmt w:val="lowerRoman"/>
      <w:lvlText w:val="%3."/>
      <w:lvlJc w:val="right"/>
      <w:pPr>
        <w:ind w:left="2160" w:hanging="180"/>
      </w:pPr>
      <w:rPr>
        <w:rFonts w:cs="Times New Roman"/>
      </w:rPr>
    </w:lvl>
    <w:lvl w:ilvl="3" w:tplc="DC6A690A">
      <w:start w:val="1"/>
      <w:numFmt w:val="decimal"/>
      <w:lvlText w:val="%4."/>
      <w:lvlJc w:val="left"/>
      <w:pPr>
        <w:ind w:left="2880" w:hanging="360"/>
      </w:pPr>
      <w:rPr>
        <w:rFonts w:cs="Times New Roman"/>
      </w:rPr>
    </w:lvl>
    <w:lvl w:ilvl="4" w:tplc="1FE261C6">
      <w:start w:val="1"/>
      <w:numFmt w:val="lowerLetter"/>
      <w:lvlText w:val="%5."/>
      <w:lvlJc w:val="left"/>
      <w:pPr>
        <w:ind w:left="3600" w:hanging="360"/>
      </w:pPr>
      <w:rPr>
        <w:rFonts w:cs="Times New Roman"/>
      </w:rPr>
    </w:lvl>
    <w:lvl w:ilvl="5" w:tplc="5F826F12">
      <w:start w:val="1"/>
      <w:numFmt w:val="lowerRoman"/>
      <w:lvlText w:val="%6."/>
      <w:lvlJc w:val="right"/>
      <w:pPr>
        <w:ind w:left="4320" w:hanging="180"/>
      </w:pPr>
      <w:rPr>
        <w:rFonts w:cs="Times New Roman"/>
      </w:rPr>
    </w:lvl>
    <w:lvl w:ilvl="6" w:tplc="6DA863FE">
      <w:start w:val="1"/>
      <w:numFmt w:val="decimal"/>
      <w:lvlText w:val="%7."/>
      <w:lvlJc w:val="left"/>
      <w:pPr>
        <w:ind w:left="5040" w:hanging="360"/>
      </w:pPr>
      <w:rPr>
        <w:rFonts w:cs="Times New Roman"/>
      </w:rPr>
    </w:lvl>
    <w:lvl w:ilvl="7" w:tplc="99C49F80">
      <w:start w:val="1"/>
      <w:numFmt w:val="lowerLetter"/>
      <w:lvlText w:val="%8."/>
      <w:lvlJc w:val="left"/>
      <w:pPr>
        <w:ind w:left="5760" w:hanging="360"/>
      </w:pPr>
      <w:rPr>
        <w:rFonts w:cs="Times New Roman"/>
      </w:rPr>
    </w:lvl>
    <w:lvl w:ilvl="8" w:tplc="69426D80">
      <w:start w:val="1"/>
      <w:numFmt w:val="lowerRoman"/>
      <w:lvlText w:val="%9."/>
      <w:lvlJc w:val="right"/>
      <w:pPr>
        <w:ind w:left="6480" w:hanging="180"/>
      </w:pPr>
      <w:rPr>
        <w:rFonts w:cs="Times New Roman"/>
      </w:rPr>
    </w:lvl>
  </w:abstractNum>
  <w:abstractNum w:abstractNumId="2">
    <w:nsid w:val="636E4E8C"/>
    <w:multiLevelType w:val="hybridMultilevel"/>
    <w:tmpl w:val="1BD8A018"/>
    <w:lvl w:ilvl="0" w:tplc="3C4E0F30">
      <w:start w:val="1"/>
      <w:numFmt w:val="decimal"/>
      <w:lvlText w:val="%1."/>
      <w:lvlJc w:val="left"/>
      <w:pPr>
        <w:ind w:left="720" w:hanging="360"/>
      </w:pPr>
      <w:rPr>
        <w:rFonts w:cs="Times New Roman"/>
        <w:b w:val="0"/>
      </w:rPr>
    </w:lvl>
    <w:lvl w:ilvl="1" w:tplc="1C1E0712">
      <w:start w:val="1"/>
      <w:numFmt w:val="bullet"/>
      <w:lvlText w:val="o"/>
      <w:lvlJc w:val="left"/>
      <w:pPr>
        <w:ind w:left="1440" w:hanging="360"/>
      </w:pPr>
      <w:rPr>
        <w:rFonts w:ascii="Courier New" w:hAnsi="Courier New"/>
      </w:rPr>
    </w:lvl>
    <w:lvl w:ilvl="2" w:tplc="86F49D42">
      <w:start w:val="1"/>
      <w:numFmt w:val="bullet"/>
      <w:lvlText w:val=""/>
      <w:lvlJc w:val="left"/>
      <w:pPr>
        <w:ind w:left="2160" w:hanging="360"/>
      </w:pPr>
      <w:rPr>
        <w:rFonts w:ascii="Wingdings" w:hAnsi="Wingdings"/>
      </w:rPr>
    </w:lvl>
    <w:lvl w:ilvl="3" w:tplc="861C760A">
      <w:start w:val="1"/>
      <w:numFmt w:val="bullet"/>
      <w:lvlText w:val=""/>
      <w:lvlJc w:val="left"/>
      <w:pPr>
        <w:ind w:left="2880" w:hanging="360"/>
      </w:pPr>
      <w:rPr>
        <w:rFonts w:ascii="Symbol" w:hAnsi="Symbol"/>
      </w:rPr>
    </w:lvl>
    <w:lvl w:ilvl="4" w:tplc="CCA468A2">
      <w:start w:val="1"/>
      <w:numFmt w:val="bullet"/>
      <w:lvlText w:val="o"/>
      <w:lvlJc w:val="left"/>
      <w:pPr>
        <w:ind w:left="3600" w:hanging="360"/>
      </w:pPr>
      <w:rPr>
        <w:rFonts w:ascii="Courier New" w:hAnsi="Courier New"/>
      </w:rPr>
    </w:lvl>
    <w:lvl w:ilvl="5" w:tplc="A628B5DA">
      <w:start w:val="1"/>
      <w:numFmt w:val="bullet"/>
      <w:lvlText w:val=""/>
      <w:lvlJc w:val="left"/>
      <w:pPr>
        <w:ind w:left="4320" w:hanging="360"/>
      </w:pPr>
      <w:rPr>
        <w:rFonts w:ascii="Wingdings" w:hAnsi="Wingdings"/>
      </w:rPr>
    </w:lvl>
    <w:lvl w:ilvl="6" w:tplc="F8BE20B8">
      <w:start w:val="1"/>
      <w:numFmt w:val="bullet"/>
      <w:lvlText w:val=""/>
      <w:lvlJc w:val="left"/>
      <w:pPr>
        <w:ind w:left="5040" w:hanging="360"/>
      </w:pPr>
      <w:rPr>
        <w:rFonts w:ascii="Symbol" w:hAnsi="Symbol"/>
      </w:rPr>
    </w:lvl>
    <w:lvl w:ilvl="7" w:tplc="9F589FF6">
      <w:start w:val="1"/>
      <w:numFmt w:val="bullet"/>
      <w:lvlText w:val="o"/>
      <w:lvlJc w:val="left"/>
      <w:pPr>
        <w:ind w:left="5760" w:hanging="360"/>
      </w:pPr>
      <w:rPr>
        <w:rFonts w:ascii="Courier New" w:hAnsi="Courier New"/>
      </w:rPr>
    </w:lvl>
    <w:lvl w:ilvl="8" w:tplc="165E788E">
      <w:start w:val="1"/>
      <w:numFmt w:val="bullet"/>
      <w:lvlText w:val=""/>
      <w:lvlJc w:val="left"/>
      <w:pPr>
        <w:ind w:left="6480" w:hanging="360"/>
      </w:pPr>
      <w:rPr>
        <w:rFonts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01B"/>
    <w:rsid w:val="00024F4D"/>
    <w:rsid w:val="00047B35"/>
    <w:rsid w:val="00064AF2"/>
    <w:rsid w:val="00090237"/>
    <w:rsid w:val="000A4859"/>
    <w:rsid w:val="000C377A"/>
    <w:rsid w:val="000C4506"/>
    <w:rsid w:val="00104150"/>
    <w:rsid w:val="001067B6"/>
    <w:rsid w:val="0010685D"/>
    <w:rsid w:val="001108A3"/>
    <w:rsid w:val="0012611F"/>
    <w:rsid w:val="001542DA"/>
    <w:rsid w:val="00190DA5"/>
    <w:rsid w:val="0019356D"/>
    <w:rsid w:val="00195498"/>
    <w:rsid w:val="001A223D"/>
    <w:rsid w:val="001F425B"/>
    <w:rsid w:val="00200640"/>
    <w:rsid w:val="00201CB8"/>
    <w:rsid w:val="00233866"/>
    <w:rsid w:val="00237880"/>
    <w:rsid w:val="00277BE4"/>
    <w:rsid w:val="002F3344"/>
    <w:rsid w:val="00310183"/>
    <w:rsid w:val="00387E89"/>
    <w:rsid w:val="003C6949"/>
    <w:rsid w:val="00411BB5"/>
    <w:rsid w:val="004151ED"/>
    <w:rsid w:val="00432745"/>
    <w:rsid w:val="00495E6C"/>
    <w:rsid w:val="00497529"/>
    <w:rsid w:val="004D7E7C"/>
    <w:rsid w:val="004F4944"/>
    <w:rsid w:val="00544553"/>
    <w:rsid w:val="005534DA"/>
    <w:rsid w:val="00594983"/>
    <w:rsid w:val="005A58D7"/>
    <w:rsid w:val="005B401B"/>
    <w:rsid w:val="005D0FB2"/>
    <w:rsid w:val="005E493A"/>
    <w:rsid w:val="00612F6B"/>
    <w:rsid w:val="006258D4"/>
    <w:rsid w:val="006375C2"/>
    <w:rsid w:val="0069216A"/>
    <w:rsid w:val="006A3C1D"/>
    <w:rsid w:val="006A4FC0"/>
    <w:rsid w:val="006B4DEB"/>
    <w:rsid w:val="006E3F28"/>
    <w:rsid w:val="00700529"/>
    <w:rsid w:val="0072176B"/>
    <w:rsid w:val="00724F53"/>
    <w:rsid w:val="00741FC0"/>
    <w:rsid w:val="007A238C"/>
    <w:rsid w:val="007A5DCD"/>
    <w:rsid w:val="007E43D9"/>
    <w:rsid w:val="0080333F"/>
    <w:rsid w:val="00806A02"/>
    <w:rsid w:val="008107E5"/>
    <w:rsid w:val="0081510B"/>
    <w:rsid w:val="0081570B"/>
    <w:rsid w:val="00827D61"/>
    <w:rsid w:val="008306EA"/>
    <w:rsid w:val="00852FD5"/>
    <w:rsid w:val="00853DF8"/>
    <w:rsid w:val="00865778"/>
    <w:rsid w:val="00882AC6"/>
    <w:rsid w:val="008C0D98"/>
    <w:rsid w:val="008D0838"/>
    <w:rsid w:val="008D2D34"/>
    <w:rsid w:val="008D3231"/>
    <w:rsid w:val="00927FF3"/>
    <w:rsid w:val="00955463"/>
    <w:rsid w:val="0097013A"/>
    <w:rsid w:val="009B773F"/>
    <w:rsid w:val="009D49B3"/>
    <w:rsid w:val="00A32A16"/>
    <w:rsid w:val="00A877B3"/>
    <w:rsid w:val="00AA5C5D"/>
    <w:rsid w:val="00AE7CD4"/>
    <w:rsid w:val="00B5230B"/>
    <w:rsid w:val="00B90641"/>
    <w:rsid w:val="00BA39ED"/>
    <w:rsid w:val="00C141F0"/>
    <w:rsid w:val="00C2305D"/>
    <w:rsid w:val="00C53047"/>
    <w:rsid w:val="00C72D23"/>
    <w:rsid w:val="00C76E7B"/>
    <w:rsid w:val="00C92E5D"/>
    <w:rsid w:val="00CA7ECB"/>
    <w:rsid w:val="00CC26A2"/>
    <w:rsid w:val="00CC2FA6"/>
    <w:rsid w:val="00CD32F8"/>
    <w:rsid w:val="00CE40C7"/>
    <w:rsid w:val="00D35311"/>
    <w:rsid w:val="00D459D8"/>
    <w:rsid w:val="00D7319A"/>
    <w:rsid w:val="00D77B6B"/>
    <w:rsid w:val="00D819CE"/>
    <w:rsid w:val="00DA643E"/>
    <w:rsid w:val="00DC7DA4"/>
    <w:rsid w:val="00DD2291"/>
    <w:rsid w:val="00DE4CF6"/>
    <w:rsid w:val="00E50D20"/>
    <w:rsid w:val="00E52C96"/>
    <w:rsid w:val="00E86982"/>
    <w:rsid w:val="00E90191"/>
    <w:rsid w:val="00EB1FD6"/>
    <w:rsid w:val="00EB2702"/>
    <w:rsid w:val="00EF41D2"/>
    <w:rsid w:val="00F01C0B"/>
    <w:rsid w:val="00F01DC5"/>
    <w:rsid w:val="00F22E4A"/>
    <w:rsid w:val="00F37526"/>
    <w:rsid w:val="00F602EA"/>
    <w:rsid w:val="00F717A4"/>
    <w:rsid w:val="00F855DE"/>
    <w:rsid w:val="00FA505E"/>
    <w:rsid w:val="00FC0444"/>
    <w:rsid w:val="00FC4033"/>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Strong">
    <w:name w:val="Strong"/>
    <w:basedOn w:val="DefaultParagraphFont"/>
    <w:uiPriority w:val="22"/>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paragraph" w:styleId="Quote">
    <w:name w:val="Quote"/>
    <w:basedOn w:val="Normal"/>
    <w:next w:val="Normal"/>
    <w:link w:val="QuoteChar"/>
    <w:uiPriority w:val="29"/>
    <w:qFormat/>
    <w:rPr>
      <w:i/>
      <w:color w:val="000000" w:themeColor="text1"/>
    </w:rPr>
  </w:style>
  <w:style w:type="character" w:styleId="SubtleReference">
    <w:name w:val="Subtle Reference"/>
    <w:basedOn w:val="DefaultParagraphFont"/>
    <w:uiPriority w:val="31"/>
    <w:qFormat/>
    <w:rPr>
      <w:smallCaps/>
      <w:color w:val="C0504D" w:themeColor="accent2"/>
      <w:u w:val="single"/>
    </w:rPr>
  </w:style>
  <w:style w:type="character" w:customStyle="1" w:styleId="IntenseQuoteChar">
    <w:name w:val="Intense Quote Char"/>
    <w:basedOn w:val="DefaultParagraphFont"/>
    <w:link w:val="IntenseQuote"/>
    <w:uiPriority w:val="30"/>
    <w:rPr>
      <w:b/>
      <w:i/>
      <w:color w:val="4F81BD"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EndnoteReference">
    <w:name w:val="endnote reference"/>
    <w:basedOn w:val="DefaultParagraphFont"/>
    <w:uiPriority w:val="99"/>
    <w:semiHidden/>
    <w:unhideWhenUsed/>
    <w:rPr>
      <w:vertAlign w:val="superscript"/>
    </w:rPr>
  </w:style>
  <w:style w:type="character" w:styleId="SubtleEmphasis">
    <w:name w:val="Subtle Emphasis"/>
    <w:basedOn w:val="DefaultParagraphFont"/>
    <w:uiPriority w:val="19"/>
    <w:qFormat/>
    <w:rPr>
      <w:i/>
      <w:color w:val="808080" w:themeColor="text1" w:themeTint="7F"/>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FootnoteText">
    <w:name w:val="footnote text"/>
    <w:basedOn w:val="Normal"/>
    <w:link w:val="FootnoteTextChar"/>
    <w:uiPriority w:val="99"/>
    <w:semiHidden/>
    <w:unhideWhenUsed/>
    <w:rPr>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IntenseReference">
    <w:name w:val="Intense Reference"/>
    <w:basedOn w:val="DefaultParagraphFont"/>
    <w:uiPriority w:val="32"/>
    <w:qFormat/>
    <w:rPr>
      <w:b/>
      <w:smallCaps/>
      <w:color w:val="C0504D" w:themeColor="accent2"/>
      <w:spacing w:val="5"/>
      <w:u w:val="single"/>
    </w:rPr>
  </w:style>
  <w:style w:type="paragraph" w:styleId="EndnoteText">
    <w:name w:val="endnote text"/>
    <w:basedOn w:val="Normal"/>
    <w:link w:val="EndnoteTextChar"/>
    <w:uiPriority w:val="99"/>
    <w:semiHidden/>
    <w:unhideWhenUsed/>
    <w:rPr>
      <w:sz w:val="20"/>
    </w:rPr>
  </w:style>
  <w:style w:type="character" w:customStyle="1" w:styleId="FootnoteTextChar">
    <w:name w:val="Footnote Text Char"/>
    <w:basedOn w:val="DefaultParagraphFont"/>
    <w:link w:val="FootnoteText"/>
    <w:uiPriority w:val="99"/>
    <w:semiHidden/>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NormalWeb">
    <w:name w:val="Normal (Web)"/>
    <w:basedOn w:val="Normal"/>
    <w:uiPriority w:val="99"/>
    <w:semiHidden/>
    <w:unhideWhenUsed/>
    <w:pPr>
      <w:spacing w:before="100" w:after="100"/>
      <w:jc w:val="left"/>
    </w:pPr>
    <w:rPr>
      <w:rFonts w:ascii="Times New Roman" w:hAnsi="Times New Roman"/>
      <w:sz w:val="24"/>
      <w:lang w:val="id-ID" w:eastAsia="id-ID"/>
    </w:rPr>
  </w:style>
  <w:style w:type="character" w:customStyle="1" w:styleId="Apple-converted-space">
    <w:name w:val="Apple-converted-space"/>
    <w:basedOn w:val="DefaultParagraphFont"/>
    <w:uiPriority w:val="99"/>
  </w:style>
  <w:style w:type="character" w:styleId="IntenseEmphasis">
    <w:name w:val="Intense Emphasis"/>
    <w:basedOn w:val="DefaultParagraphFont"/>
    <w:uiPriority w:val="21"/>
    <w:qFormat/>
    <w:rPr>
      <w:b/>
      <w:i/>
      <w:color w:val="4F81BD" w:themeColor="accent1"/>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character" w:customStyle="1" w:styleId="QuoteChar">
    <w:name w:val="Quote Char"/>
    <w:basedOn w:val="DefaultParagraphFont"/>
    <w:link w:val="Quote"/>
    <w:uiPriority w:val="29"/>
    <w:rPr>
      <w:i/>
      <w:color w:val="000000" w:themeColor="text1"/>
    </w:rPr>
  </w:style>
  <w:style w:type="paragraph" w:styleId="HTMLPreformatted">
    <w:name w:val="HTML Preformatted"/>
    <w:basedOn w:val="Normal"/>
    <w:link w:val="HTMLPreformattedChar"/>
    <w:uiPriority w:val="99"/>
    <w:semiHidden/>
    <w:unhideWhenUsed/>
    <w:rsid w:val="006A3C1D"/>
    <w:rPr>
      <w:rFonts w:ascii="Consolas" w:hAnsi="Consolas"/>
      <w:sz w:val="20"/>
    </w:rPr>
  </w:style>
  <w:style w:type="character" w:customStyle="1" w:styleId="HTMLPreformattedChar">
    <w:name w:val="HTML Preformatted Char"/>
    <w:basedOn w:val="DefaultParagraphFont"/>
    <w:link w:val="HTMLPreformatted"/>
    <w:uiPriority w:val="99"/>
    <w:semiHidden/>
    <w:rsid w:val="006A3C1D"/>
    <w:rPr>
      <w:rFonts w:ascii="Consolas" w:hAnsi="Consolas" w:cs="Times New Roman"/>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Strong">
    <w:name w:val="Strong"/>
    <w:basedOn w:val="DefaultParagraphFont"/>
    <w:uiPriority w:val="22"/>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paragraph" w:styleId="Quote">
    <w:name w:val="Quote"/>
    <w:basedOn w:val="Normal"/>
    <w:next w:val="Normal"/>
    <w:link w:val="QuoteChar"/>
    <w:uiPriority w:val="29"/>
    <w:qFormat/>
    <w:rPr>
      <w:i/>
      <w:color w:val="000000" w:themeColor="text1"/>
    </w:rPr>
  </w:style>
  <w:style w:type="character" w:styleId="SubtleReference">
    <w:name w:val="Subtle Reference"/>
    <w:basedOn w:val="DefaultParagraphFont"/>
    <w:uiPriority w:val="31"/>
    <w:qFormat/>
    <w:rPr>
      <w:smallCaps/>
      <w:color w:val="C0504D" w:themeColor="accent2"/>
      <w:u w:val="single"/>
    </w:rPr>
  </w:style>
  <w:style w:type="character" w:customStyle="1" w:styleId="IntenseQuoteChar">
    <w:name w:val="Intense Quote Char"/>
    <w:basedOn w:val="DefaultParagraphFont"/>
    <w:link w:val="IntenseQuote"/>
    <w:uiPriority w:val="30"/>
    <w:rPr>
      <w:b/>
      <w:i/>
      <w:color w:val="4F81BD"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EndnoteReference">
    <w:name w:val="endnote reference"/>
    <w:basedOn w:val="DefaultParagraphFont"/>
    <w:uiPriority w:val="99"/>
    <w:semiHidden/>
    <w:unhideWhenUsed/>
    <w:rPr>
      <w:vertAlign w:val="superscript"/>
    </w:rPr>
  </w:style>
  <w:style w:type="character" w:styleId="SubtleEmphasis">
    <w:name w:val="Subtle Emphasis"/>
    <w:basedOn w:val="DefaultParagraphFont"/>
    <w:uiPriority w:val="19"/>
    <w:qFormat/>
    <w:rPr>
      <w:i/>
      <w:color w:val="808080" w:themeColor="text1" w:themeTint="7F"/>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styleId="FootnoteText">
    <w:name w:val="footnote text"/>
    <w:basedOn w:val="Normal"/>
    <w:link w:val="FootnoteTextChar"/>
    <w:uiPriority w:val="99"/>
    <w:semiHidden/>
    <w:unhideWhenUsed/>
    <w:rPr>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IntenseReference">
    <w:name w:val="Intense Reference"/>
    <w:basedOn w:val="DefaultParagraphFont"/>
    <w:uiPriority w:val="32"/>
    <w:qFormat/>
    <w:rPr>
      <w:b/>
      <w:smallCaps/>
      <w:color w:val="C0504D" w:themeColor="accent2"/>
      <w:spacing w:val="5"/>
      <w:u w:val="single"/>
    </w:rPr>
  </w:style>
  <w:style w:type="paragraph" w:styleId="EndnoteText">
    <w:name w:val="endnote text"/>
    <w:basedOn w:val="Normal"/>
    <w:link w:val="EndnoteTextChar"/>
    <w:uiPriority w:val="99"/>
    <w:semiHidden/>
    <w:unhideWhenUsed/>
    <w:rPr>
      <w:sz w:val="20"/>
    </w:rPr>
  </w:style>
  <w:style w:type="character" w:customStyle="1" w:styleId="FootnoteTextChar">
    <w:name w:val="Footnote Text Char"/>
    <w:basedOn w:val="DefaultParagraphFont"/>
    <w:link w:val="FootnoteText"/>
    <w:uiPriority w:val="99"/>
    <w:semiHidden/>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paragraph" w:styleId="PlainText">
    <w:name w:val="Plain Text"/>
    <w:basedOn w:val="Normal"/>
    <w:link w:val="PlainTextChar"/>
    <w:uiPriority w:val="99"/>
    <w:semiHidden/>
    <w:unhideWhenUsed/>
    <w:rPr>
      <w:rFonts w:ascii="Courier New" w:hAnsi="Courier New" w:cs="Courier New"/>
      <w:sz w:val="21"/>
    </w:rPr>
  </w:style>
  <w:style w:type="paragraph" w:styleId="NormalWeb">
    <w:name w:val="Normal (Web)"/>
    <w:basedOn w:val="Normal"/>
    <w:uiPriority w:val="99"/>
    <w:semiHidden/>
    <w:unhideWhenUsed/>
    <w:pPr>
      <w:spacing w:before="100" w:after="100"/>
      <w:jc w:val="left"/>
    </w:pPr>
    <w:rPr>
      <w:rFonts w:ascii="Times New Roman" w:hAnsi="Times New Roman"/>
      <w:sz w:val="24"/>
      <w:lang w:val="id-ID" w:eastAsia="id-ID"/>
    </w:rPr>
  </w:style>
  <w:style w:type="character" w:customStyle="1" w:styleId="Apple-converted-space">
    <w:name w:val="Apple-converted-space"/>
    <w:basedOn w:val="DefaultParagraphFont"/>
    <w:uiPriority w:val="99"/>
  </w:style>
  <w:style w:type="character" w:styleId="IntenseEmphasis">
    <w:name w:val="Intense Emphasis"/>
    <w:basedOn w:val="DefaultParagraphFont"/>
    <w:uiPriority w:val="21"/>
    <w:qFormat/>
    <w:rPr>
      <w:b/>
      <w:i/>
      <w:color w:val="4F81BD" w:themeColor="accent1"/>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character" w:customStyle="1" w:styleId="QuoteChar">
    <w:name w:val="Quote Char"/>
    <w:basedOn w:val="DefaultParagraphFont"/>
    <w:link w:val="Quote"/>
    <w:uiPriority w:val="29"/>
    <w:rPr>
      <w:i/>
      <w:color w:val="000000" w:themeColor="text1"/>
    </w:rPr>
  </w:style>
  <w:style w:type="paragraph" w:styleId="HTMLPreformatted">
    <w:name w:val="HTML Preformatted"/>
    <w:basedOn w:val="Normal"/>
    <w:link w:val="HTMLPreformattedChar"/>
    <w:uiPriority w:val="99"/>
    <w:semiHidden/>
    <w:unhideWhenUsed/>
    <w:rsid w:val="006A3C1D"/>
    <w:rPr>
      <w:rFonts w:ascii="Consolas" w:hAnsi="Consolas"/>
      <w:sz w:val="20"/>
    </w:rPr>
  </w:style>
  <w:style w:type="character" w:customStyle="1" w:styleId="HTMLPreformattedChar">
    <w:name w:val="HTML Preformatted Char"/>
    <w:basedOn w:val="DefaultParagraphFont"/>
    <w:link w:val="HTMLPreformatted"/>
    <w:uiPriority w:val="99"/>
    <w:semiHidden/>
    <w:rsid w:val="006A3C1D"/>
    <w:rPr>
      <w:rFonts w:ascii="Consolas" w:hAnsi="Consolas" w:cs="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85632">
      <w:bodyDiv w:val="1"/>
      <w:marLeft w:val="0"/>
      <w:marRight w:val="0"/>
      <w:marTop w:val="0"/>
      <w:marBottom w:val="0"/>
      <w:divBdr>
        <w:top w:val="none" w:sz="0" w:space="0" w:color="auto"/>
        <w:left w:val="none" w:sz="0" w:space="0" w:color="auto"/>
        <w:bottom w:val="none" w:sz="0" w:space="0" w:color="auto"/>
        <w:right w:val="none" w:sz="0" w:space="0" w:color="auto"/>
      </w:divBdr>
      <w:divsChild>
        <w:div w:id="956523184">
          <w:marLeft w:val="547"/>
          <w:marRight w:val="0"/>
          <w:marTop w:val="0"/>
          <w:marBottom w:val="120"/>
          <w:divBdr>
            <w:top w:val="none" w:sz="0" w:space="0" w:color="auto"/>
            <w:left w:val="none" w:sz="0" w:space="0" w:color="auto"/>
            <w:bottom w:val="none" w:sz="0" w:space="0" w:color="auto"/>
            <w:right w:val="none" w:sz="0" w:space="0" w:color="auto"/>
          </w:divBdr>
        </w:div>
      </w:divsChild>
    </w:div>
    <w:div w:id="388768520">
      <w:bodyDiv w:val="1"/>
      <w:marLeft w:val="0"/>
      <w:marRight w:val="0"/>
      <w:marTop w:val="0"/>
      <w:marBottom w:val="0"/>
      <w:divBdr>
        <w:top w:val="none" w:sz="0" w:space="0" w:color="auto"/>
        <w:left w:val="none" w:sz="0" w:space="0" w:color="auto"/>
        <w:bottom w:val="none" w:sz="0" w:space="0" w:color="auto"/>
        <w:right w:val="none" w:sz="0" w:space="0" w:color="auto"/>
      </w:divBdr>
      <w:divsChild>
        <w:div w:id="1493450470">
          <w:marLeft w:val="360"/>
          <w:marRight w:val="0"/>
          <w:marTop w:val="0"/>
          <w:marBottom w:val="0"/>
          <w:divBdr>
            <w:top w:val="none" w:sz="0" w:space="0" w:color="auto"/>
            <w:left w:val="none" w:sz="0" w:space="0" w:color="auto"/>
            <w:bottom w:val="none" w:sz="0" w:space="0" w:color="auto"/>
            <w:right w:val="none" w:sz="0" w:space="0" w:color="auto"/>
          </w:divBdr>
        </w:div>
      </w:divsChild>
    </w:div>
    <w:div w:id="514340793">
      <w:bodyDiv w:val="1"/>
      <w:marLeft w:val="0"/>
      <w:marRight w:val="0"/>
      <w:marTop w:val="0"/>
      <w:marBottom w:val="0"/>
      <w:divBdr>
        <w:top w:val="none" w:sz="0" w:space="0" w:color="auto"/>
        <w:left w:val="none" w:sz="0" w:space="0" w:color="auto"/>
        <w:bottom w:val="none" w:sz="0" w:space="0" w:color="auto"/>
        <w:right w:val="none" w:sz="0" w:space="0" w:color="auto"/>
      </w:divBdr>
    </w:div>
    <w:div w:id="795179729">
      <w:bodyDiv w:val="1"/>
      <w:marLeft w:val="0"/>
      <w:marRight w:val="0"/>
      <w:marTop w:val="0"/>
      <w:marBottom w:val="0"/>
      <w:divBdr>
        <w:top w:val="none" w:sz="0" w:space="0" w:color="auto"/>
        <w:left w:val="none" w:sz="0" w:space="0" w:color="auto"/>
        <w:bottom w:val="none" w:sz="0" w:space="0" w:color="auto"/>
        <w:right w:val="none" w:sz="0" w:space="0" w:color="auto"/>
      </w:divBdr>
      <w:divsChild>
        <w:div w:id="1827089498">
          <w:marLeft w:val="0"/>
          <w:marRight w:val="0"/>
          <w:marTop w:val="0"/>
          <w:marBottom w:val="0"/>
          <w:divBdr>
            <w:top w:val="none" w:sz="0" w:space="0" w:color="auto"/>
            <w:left w:val="none" w:sz="0" w:space="0" w:color="auto"/>
            <w:bottom w:val="none" w:sz="0" w:space="0" w:color="auto"/>
            <w:right w:val="none" w:sz="0" w:space="0" w:color="auto"/>
          </w:divBdr>
          <w:divsChild>
            <w:div w:id="1529827527">
              <w:marLeft w:val="0"/>
              <w:marRight w:val="0"/>
              <w:marTop w:val="0"/>
              <w:marBottom w:val="0"/>
              <w:divBdr>
                <w:top w:val="none" w:sz="0" w:space="0" w:color="auto"/>
                <w:left w:val="none" w:sz="0" w:space="0" w:color="auto"/>
                <w:bottom w:val="none" w:sz="0" w:space="0" w:color="auto"/>
                <w:right w:val="none" w:sz="0" w:space="0" w:color="auto"/>
              </w:divBdr>
            </w:div>
            <w:div w:id="110052730">
              <w:marLeft w:val="0"/>
              <w:marRight w:val="0"/>
              <w:marTop w:val="0"/>
              <w:marBottom w:val="0"/>
              <w:divBdr>
                <w:top w:val="none" w:sz="0" w:space="0" w:color="auto"/>
                <w:left w:val="none" w:sz="0" w:space="0" w:color="auto"/>
                <w:bottom w:val="none" w:sz="0" w:space="0" w:color="auto"/>
                <w:right w:val="none" w:sz="0" w:space="0" w:color="auto"/>
              </w:divBdr>
            </w:div>
            <w:div w:id="103232852">
              <w:marLeft w:val="0"/>
              <w:marRight w:val="0"/>
              <w:marTop w:val="0"/>
              <w:marBottom w:val="0"/>
              <w:divBdr>
                <w:top w:val="none" w:sz="0" w:space="0" w:color="auto"/>
                <w:left w:val="none" w:sz="0" w:space="0" w:color="auto"/>
                <w:bottom w:val="none" w:sz="0" w:space="0" w:color="auto"/>
                <w:right w:val="none" w:sz="0" w:space="0" w:color="auto"/>
              </w:divBdr>
            </w:div>
          </w:divsChild>
        </w:div>
        <w:div w:id="2117939727">
          <w:marLeft w:val="0"/>
          <w:marRight w:val="0"/>
          <w:marTop w:val="0"/>
          <w:marBottom w:val="0"/>
          <w:divBdr>
            <w:top w:val="none" w:sz="0" w:space="0" w:color="auto"/>
            <w:left w:val="none" w:sz="0" w:space="0" w:color="auto"/>
            <w:bottom w:val="none" w:sz="0" w:space="0" w:color="auto"/>
            <w:right w:val="none" w:sz="0" w:space="0" w:color="auto"/>
          </w:divBdr>
        </w:div>
        <w:div w:id="360518575">
          <w:marLeft w:val="0"/>
          <w:marRight w:val="0"/>
          <w:marTop w:val="0"/>
          <w:marBottom w:val="0"/>
          <w:divBdr>
            <w:top w:val="none" w:sz="0" w:space="0" w:color="auto"/>
            <w:left w:val="none" w:sz="0" w:space="0" w:color="auto"/>
            <w:bottom w:val="none" w:sz="0" w:space="0" w:color="auto"/>
            <w:right w:val="none" w:sz="0" w:space="0" w:color="auto"/>
          </w:divBdr>
          <w:divsChild>
            <w:div w:id="188304483">
              <w:marLeft w:val="0"/>
              <w:marRight w:val="0"/>
              <w:marTop w:val="0"/>
              <w:marBottom w:val="0"/>
              <w:divBdr>
                <w:top w:val="none" w:sz="0" w:space="0" w:color="auto"/>
                <w:left w:val="none" w:sz="0" w:space="0" w:color="auto"/>
                <w:bottom w:val="none" w:sz="0" w:space="0" w:color="auto"/>
                <w:right w:val="none" w:sz="0" w:space="0" w:color="auto"/>
              </w:divBdr>
            </w:div>
            <w:div w:id="470632134">
              <w:marLeft w:val="0"/>
              <w:marRight w:val="0"/>
              <w:marTop w:val="0"/>
              <w:marBottom w:val="0"/>
              <w:divBdr>
                <w:top w:val="none" w:sz="0" w:space="0" w:color="auto"/>
                <w:left w:val="none" w:sz="0" w:space="0" w:color="auto"/>
                <w:bottom w:val="none" w:sz="0" w:space="0" w:color="auto"/>
                <w:right w:val="none" w:sz="0" w:space="0" w:color="auto"/>
              </w:divBdr>
            </w:div>
            <w:div w:id="1160389458">
              <w:marLeft w:val="0"/>
              <w:marRight w:val="0"/>
              <w:marTop w:val="0"/>
              <w:marBottom w:val="0"/>
              <w:divBdr>
                <w:top w:val="none" w:sz="0" w:space="0" w:color="auto"/>
                <w:left w:val="none" w:sz="0" w:space="0" w:color="auto"/>
                <w:bottom w:val="none" w:sz="0" w:space="0" w:color="auto"/>
                <w:right w:val="none" w:sz="0" w:space="0" w:color="auto"/>
              </w:divBdr>
            </w:div>
            <w:div w:id="38625989">
              <w:marLeft w:val="0"/>
              <w:marRight w:val="0"/>
              <w:marTop w:val="0"/>
              <w:marBottom w:val="0"/>
              <w:divBdr>
                <w:top w:val="none" w:sz="0" w:space="0" w:color="auto"/>
                <w:left w:val="none" w:sz="0" w:space="0" w:color="auto"/>
                <w:bottom w:val="none" w:sz="0" w:space="0" w:color="auto"/>
                <w:right w:val="none" w:sz="0" w:space="0" w:color="auto"/>
              </w:divBdr>
            </w:div>
            <w:div w:id="1145390522">
              <w:marLeft w:val="0"/>
              <w:marRight w:val="0"/>
              <w:marTop w:val="0"/>
              <w:marBottom w:val="0"/>
              <w:divBdr>
                <w:top w:val="none" w:sz="0" w:space="0" w:color="auto"/>
                <w:left w:val="none" w:sz="0" w:space="0" w:color="auto"/>
                <w:bottom w:val="none" w:sz="0" w:space="0" w:color="auto"/>
                <w:right w:val="none" w:sz="0" w:space="0" w:color="auto"/>
              </w:divBdr>
            </w:div>
            <w:div w:id="417750585">
              <w:marLeft w:val="0"/>
              <w:marRight w:val="0"/>
              <w:marTop w:val="0"/>
              <w:marBottom w:val="0"/>
              <w:divBdr>
                <w:top w:val="none" w:sz="0" w:space="0" w:color="auto"/>
                <w:left w:val="none" w:sz="0" w:space="0" w:color="auto"/>
                <w:bottom w:val="none" w:sz="0" w:space="0" w:color="auto"/>
                <w:right w:val="none" w:sz="0" w:space="0" w:color="auto"/>
              </w:divBdr>
            </w:div>
            <w:div w:id="1237009144">
              <w:marLeft w:val="0"/>
              <w:marRight w:val="0"/>
              <w:marTop w:val="0"/>
              <w:marBottom w:val="0"/>
              <w:divBdr>
                <w:top w:val="none" w:sz="0" w:space="0" w:color="auto"/>
                <w:left w:val="none" w:sz="0" w:space="0" w:color="auto"/>
                <w:bottom w:val="none" w:sz="0" w:space="0" w:color="auto"/>
                <w:right w:val="none" w:sz="0" w:space="0" w:color="auto"/>
              </w:divBdr>
            </w:div>
            <w:div w:id="882639930">
              <w:marLeft w:val="0"/>
              <w:marRight w:val="0"/>
              <w:marTop w:val="0"/>
              <w:marBottom w:val="0"/>
              <w:divBdr>
                <w:top w:val="none" w:sz="0" w:space="0" w:color="auto"/>
                <w:left w:val="none" w:sz="0" w:space="0" w:color="auto"/>
                <w:bottom w:val="none" w:sz="0" w:space="0" w:color="auto"/>
                <w:right w:val="none" w:sz="0" w:space="0" w:color="auto"/>
              </w:divBdr>
            </w:div>
            <w:div w:id="410002638">
              <w:marLeft w:val="0"/>
              <w:marRight w:val="0"/>
              <w:marTop w:val="0"/>
              <w:marBottom w:val="0"/>
              <w:divBdr>
                <w:top w:val="none" w:sz="0" w:space="0" w:color="auto"/>
                <w:left w:val="none" w:sz="0" w:space="0" w:color="auto"/>
                <w:bottom w:val="none" w:sz="0" w:space="0" w:color="auto"/>
                <w:right w:val="none" w:sz="0" w:space="0" w:color="auto"/>
              </w:divBdr>
              <w:divsChild>
                <w:div w:id="660621212">
                  <w:marLeft w:val="0"/>
                  <w:marRight w:val="0"/>
                  <w:marTop w:val="0"/>
                  <w:marBottom w:val="0"/>
                  <w:divBdr>
                    <w:top w:val="none" w:sz="0" w:space="0" w:color="auto"/>
                    <w:left w:val="none" w:sz="0" w:space="0" w:color="auto"/>
                    <w:bottom w:val="none" w:sz="0" w:space="0" w:color="auto"/>
                    <w:right w:val="none" w:sz="0" w:space="0" w:color="auto"/>
                  </w:divBdr>
                </w:div>
                <w:div w:id="1532496296">
                  <w:marLeft w:val="0"/>
                  <w:marRight w:val="0"/>
                  <w:marTop w:val="0"/>
                  <w:marBottom w:val="0"/>
                  <w:divBdr>
                    <w:top w:val="none" w:sz="0" w:space="0" w:color="auto"/>
                    <w:left w:val="none" w:sz="0" w:space="0" w:color="auto"/>
                    <w:bottom w:val="none" w:sz="0" w:space="0" w:color="auto"/>
                    <w:right w:val="none" w:sz="0" w:space="0" w:color="auto"/>
                  </w:divBdr>
                </w:div>
                <w:div w:id="1006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004981">
      <w:bodyDiv w:val="1"/>
      <w:marLeft w:val="0"/>
      <w:marRight w:val="0"/>
      <w:marTop w:val="0"/>
      <w:marBottom w:val="0"/>
      <w:divBdr>
        <w:top w:val="none" w:sz="0" w:space="0" w:color="auto"/>
        <w:left w:val="none" w:sz="0" w:space="0" w:color="auto"/>
        <w:bottom w:val="none" w:sz="0" w:space="0" w:color="auto"/>
        <w:right w:val="none" w:sz="0" w:space="0" w:color="auto"/>
      </w:divBdr>
    </w:div>
    <w:div w:id="996036354">
      <w:bodyDiv w:val="1"/>
      <w:marLeft w:val="0"/>
      <w:marRight w:val="0"/>
      <w:marTop w:val="0"/>
      <w:marBottom w:val="0"/>
      <w:divBdr>
        <w:top w:val="none" w:sz="0" w:space="0" w:color="auto"/>
        <w:left w:val="none" w:sz="0" w:space="0" w:color="auto"/>
        <w:bottom w:val="none" w:sz="0" w:space="0" w:color="auto"/>
        <w:right w:val="none" w:sz="0" w:space="0" w:color="auto"/>
      </w:divBdr>
      <w:divsChild>
        <w:div w:id="2111075004">
          <w:marLeft w:val="0"/>
          <w:marRight w:val="0"/>
          <w:marTop w:val="120"/>
          <w:marBottom w:val="120"/>
          <w:divBdr>
            <w:top w:val="none" w:sz="0" w:space="0" w:color="auto"/>
            <w:left w:val="none" w:sz="0" w:space="0" w:color="auto"/>
            <w:bottom w:val="none" w:sz="0" w:space="0" w:color="auto"/>
            <w:right w:val="none" w:sz="0" w:space="0" w:color="auto"/>
          </w:divBdr>
        </w:div>
      </w:divsChild>
    </w:div>
    <w:div w:id="1248226725">
      <w:bodyDiv w:val="1"/>
      <w:marLeft w:val="0"/>
      <w:marRight w:val="0"/>
      <w:marTop w:val="0"/>
      <w:marBottom w:val="0"/>
      <w:divBdr>
        <w:top w:val="none" w:sz="0" w:space="0" w:color="auto"/>
        <w:left w:val="none" w:sz="0" w:space="0" w:color="auto"/>
        <w:bottom w:val="none" w:sz="0" w:space="0" w:color="auto"/>
        <w:right w:val="none" w:sz="0" w:space="0" w:color="auto"/>
      </w:divBdr>
    </w:div>
    <w:div w:id="1544710183">
      <w:bodyDiv w:val="1"/>
      <w:marLeft w:val="0"/>
      <w:marRight w:val="0"/>
      <w:marTop w:val="0"/>
      <w:marBottom w:val="0"/>
      <w:divBdr>
        <w:top w:val="none" w:sz="0" w:space="0" w:color="auto"/>
        <w:left w:val="none" w:sz="0" w:space="0" w:color="auto"/>
        <w:bottom w:val="none" w:sz="0" w:space="0" w:color="auto"/>
        <w:right w:val="none" w:sz="0" w:space="0" w:color="auto"/>
      </w:divBdr>
    </w:div>
    <w:div w:id="1570461586">
      <w:bodyDiv w:val="1"/>
      <w:marLeft w:val="0"/>
      <w:marRight w:val="0"/>
      <w:marTop w:val="0"/>
      <w:marBottom w:val="0"/>
      <w:divBdr>
        <w:top w:val="none" w:sz="0" w:space="0" w:color="auto"/>
        <w:left w:val="none" w:sz="0" w:space="0" w:color="auto"/>
        <w:bottom w:val="none" w:sz="0" w:space="0" w:color="auto"/>
        <w:right w:val="none" w:sz="0" w:space="0" w:color="auto"/>
      </w:divBdr>
      <w:divsChild>
        <w:div w:id="1673877223">
          <w:marLeft w:val="0"/>
          <w:marRight w:val="0"/>
          <w:marTop w:val="0"/>
          <w:marBottom w:val="0"/>
          <w:divBdr>
            <w:top w:val="none" w:sz="0" w:space="0" w:color="auto"/>
            <w:left w:val="none" w:sz="0" w:space="0" w:color="auto"/>
            <w:bottom w:val="none" w:sz="0" w:space="0" w:color="auto"/>
            <w:right w:val="none" w:sz="0" w:space="0" w:color="auto"/>
          </w:divBdr>
        </w:div>
        <w:div w:id="249461988">
          <w:marLeft w:val="0"/>
          <w:marRight w:val="0"/>
          <w:marTop w:val="0"/>
          <w:marBottom w:val="0"/>
          <w:divBdr>
            <w:top w:val="none" w:sz="0" w:space="0" w:color="auto"/>
            <w:left w:val="none" w:sz="0" w:space="0" w:color="auto"/>
            <w:bottom w:val="none" w:sz="0" w:space="0" w:color="auto"/>
            <w:right w:val="none" w:sz="0" w:space="0" w:color="auto"/>
          </w:divBdr>
        </w:div>
        <w:div w:id="1872373539">
          <w:marLeft w:val="0"/>
          <w:marRight w:val="0"/>
          <w:marTop w:val="0"/>
          <w:marBottom w:val="0"/>
          <w:divBdr>
            <w:top w:val="none" w:sz="0" w:space="0" w:color="auto"/>
            <w:left w:val="none" w:sz="0" w:space="0" w:color="auto"/>
            <w:bottom w:val="none" w:sz="0" w:space="0" w:color="auto"/>
            <w:right w:val="none" w:sz="0" w:space="0" w:color="auto"/>
          </w:divBdr>
        </w:div>
        <w:div w:id="2046248707">
          <w:marLeft w:val="0"/>
          <w:marRight w:val="0"/>
          <w:marTop w:val="0"/>
          <w:marBottom w:val="0"/>
          <w:divBdr>
            <w:top w:val="none" w:sz="0" w:space="0" w:color="auto"/>
            <w:left w:val="none" w:sz="0" w:space="0" w:color="auto"/>
            <w:bottom w:val="none" w:sz="0" w:space="0" w:color="auto"/>
            <w:right w:val="none" w:sz="0" w:space="0" w:color="auto"/>
          </w:divBdr>
        </w:div>
        <w:div w:id="1614552794">
          <w:marLeft w:val="0"/>
          <w:marRight w:val="0"/>
          <w:marTop w:val="0"/>
          <w:marBottom w:val="0"/>
          <w:divBdr>
            <w:top w:val="none" w:sz="0" w:space="0" w:color="auto"/>
            <w:left w:val="none" w:sz="0" w:space="0" w:color="auto"/>
            <w:bottom w:val="none" w:sz="0" w:space="0" w:color="auto"/>
            <w:right w:val="none" w:sz="0" w:space="0" w:color="auto"/>
          </w:divBdr>
        </w:div>
        <w:div w:id="417679044">
          <w:marLeft w:val="0"/>
          <w:marRight w:val="0"/>
          <w:marTop w:val="0"/>
          <w:marBottom w:val="0"/>
          <w:divBdr>
            <w:top w:val="none" w:sz="0" w:space="0" w:color="auto"/>
            <w:left w:val="none" w:sz="0" w:space="0" w:color="auto"/>
            <w:bottom w:val="none" w:sz="0" w:space="0" w:color="auto"/>
            <w:right w:val="none" w:sz="0" w:space="0" w:color="auto"/>
          </w:divBdr>
        </w:div>
        <w:div w:id="1991589361">
          <w:marLeft w:val="0"/>
          <w:marRight w:val="0"/>
          <w:marTop w:val="0"/>
          <w:marBottom w:val="0"/>
          <w:divBdr>
            <w:top w:val="none" w:sz="0" w:space="0" w:color="auto"/>
            <w:left w:val="none" w:sz="0" w:space="0" w:color="auto"/>
            <w:bottom w:val="none" w:sz="0" w:space="0" w:color="auto"/>
            <w:right w:val="none" w:sz="0" w:space="0" w:color="auto"/>
          </w:divBdr>
          <w:divsChild>
            <w:div w:id="2000301117">
              <w:marLeft w:val="0"/>
              <w:marRight w:val="0"/>
              <w:marTop w:val="0"/>
              <w:marBottom w:val="0"/>
              <w:divBdr>
                <w:top w:val="none" w:sz="0" w:space="0" w:color="auto"/>
                <w:left w:val="none" w:sz="0" w:space="0" w:color="auto"/>
                <w:bottom w:val="none" w:sz="0" w:space="0" w:color="auto"/>
                <w:right w:val="none" w:sz="0" w:space="0" w:color="auto"/>
              </w:divBdr>
            </w:div>
            <w:div w:id="802191866">
              <w:marLeft w:val="0"/>
              <w:marRight w:val="0"/>
              <w:marTop w:val="0"/>
              <w:marBottom w:val="0"/>
              <w:divBdr>
                <w:top w:val="none" w:sz="0" w:space="0" w:color="auto"/>
                <w:left w:val="none" w:sz="0" w:space="0" w:color="auto"/>
                <w:bottom w:val="none" w:sz="0" w:space="0" w:color="auto"/>
                <w:right w:val="none" w:sz="0" w:space="0" w:color="auto"/>
              </w:divBdr>
            </w:div>
            <w:div w:id="508561942">
              <w:marLeft w:val="0"/>
              <w:marRight w:val="0"/>
              <w:marTop w:val="0"/>
              <w:marBottom w:val="0"/>
              <w:divBdr>
                <w:top w:val="none" w:sz="0" w:space="0" w:color="auto"/>
                <w:left w:val="none" w:sz="0" w:space="0" w:color="auto"/>
                <w:bottom w:val="none" w:sz="0" w:space="0" w:color="auto"/>
                <w:right w:val="none" w:sz="0" w:space="0" w:color="auto"/>
              </w:divBdr>
            </w:div>
            <w:div w:id="1737122305">
              <w:marLeft w:val="0"/>
              <w:marRight w:val="0"/>
              <w:marTop w:val="0"/>
              <w:marBottom w:val="0"/>
              <w:divBdr>
                <w:top w:val="none" w:sz="0" w:space="0" w:color="auto"/>
                <w:left w:val="none" w:sz="0" w:space="0" w:color="auto"/>
                <w:bottom w:val="none" w:sz="0" w:space="0" w:color="auto"/>
                <w:right w:val="none" w:sz="0" w:space="0" w:color="auto"/>
              </w:divBdr>
            </w:div>
            <w:div w:id="1719086067">
              <w:marLeft w:val="0"/>
              <w:marRight w:val="0"/>
              <w:marTop w:val="0"/>
              <w:marBottom w:val="0"/>
              <w:divBdr>
                <w:top w:val="none" w:sz="0" w:space="0" w:color="auto"/>
                <w:left w:val="none" w:sz="0" w:space="0" w:color="auto"/>
                <w:bottom w:val="none" w:sz="0" w:space="0" w:color="auto"/>
                <w:right w:val="none" w:sz="0" w:space="0" w:color="auto"/>
              </w:divBdr>
            </w:div>
            <w:div w:id="829834097">
              <w:marLeft w:val="0"/>
              <w:marRight w:val="0"/>
              <w:marTop w:val="0"/>
              <w:marBottom w:val="0"/>
              <w:divBdr>
                <w:top w:val="none" w:sz="0" w:space="0" w:color="auto"/>
                <w:left w:val="none" w:sz="0" w:space="0" w:color="auto"/>
                <w:bottom w:val="none" w:sz="0" w:space="0" w:color="auto"/>
                <w:right w:val="none" w:sz="0" w:space="0" w:color="auto"/>
              </w:divBdr>
            </w:div>
            <w:div w:id="213738663">
              <w:marLeft w:val="0"/>
              <w:marRight w:val="0"/>
              <w:marTop w:val="0"/>
              <w:marBottom w:val="0"/>
              <w:divBdr>
                <w:top w:val="none" w:sz="0" w:space="0" w:color="auto"/>
                <w:left w:val="none" w:sz="0" w:space="0" w:color="auto"/>
                <w:bottom w:val="none" w:sz="0" w:space="0" w:color="auto"/>
                <w:right w:val="none" w:sz="0" w:space="0" w:color="auto"/>
              </w:divBdr>
              <w:divsChild>
                <w:div w:id="1750342611">
                  <w:marLeft w:val="0"/>
                  <w:marRight w:val="0"/>
                  <w:marTop w:val="0"/>
                  <w:marBottom w:val="0"/>
                  <w:divBdr>
                    <w:top w:val="none" w:sz="0" w:space="0" w:color="auto"/>
                    <w:left w:val="none" w:sz="0" w:space="0" w:color="auto"/>
                    <w:bottom w:val="none" w:sz="0" w:space="0" w:color="auto"/>
                    <w:right w:val="none" w:sz="0" w:space="0" w:color="auto"/>
                  </w:divBdr>
                </w:div>
              </w:divsChild>
            </w:div>
            <w:div w:id="35088549">
              <w:marLeft w:val="0"/>
              <w:marRight w:val="0"/>
              <w:marTop w:val="0"/>
              <w:marBottom w:val="0"/>
              <w:divBdr>
                <w:top w:val="none" w:sz="0" w:space="0" w:color="auto"/>
                <w:left w:val="none" w:sz="0" w:space="0" w:color="auto"/>
                <w:bottom w:val="none" w:sz="0" w:space="0" w:color="auto"/>
                <w:right w:val="none" w:sz="0" w:space="0" w:color="auto"/>
              </w:divBdr>
            </w:div>
            <w:div w:id="817962174">
              <w:marLeft w:val="0"/>
              <w:marRight w:val="0"/>
              <w:marTop w:val="0"/>
              <w:marBottom w:val="0"/>
              <w:divBdr>
                <w:top w:val="none" w:sz="0" w:space="0" w:color="auto"/>
                <w:left w:val="none" w:sz="0" w:space="0" w:color="auto"/>
                <w:bottom w:val="none" w:sz="0" w:space="0" w:color="auto"/>
                <w:right w:val="none" w:sz="0" w:space="0" w:color="auto"/>
              </w:divBdr>
            </w:div>
            <w:div w:id="802649406">
              <w:marLeft w:val="0"/>
              <w:marRight w:val="0"/>
              <w:marTop w:val="0"/>
              <w:marBottom w:val="0"/>
              <w:divBdr>
                <w:top w:val="none" w:sz="0" w:space="0" w:color="auto"/>
                <w:left w:val="none" w:sz="0" w:space="0" w:color="auto"/>
                <w:bottom w:val="none" w:sz="0" w:space="0" w:color="auto"/>
                <w:right w:val="none" w:sz="0" w:space="0" w:color="auto"/>
              </w:divBdr>
            </w:div>
          </w:divsChild>
        </w:div>
        <w:div w:id="1368288827">
          <w:marLeft w:val="0"/>
          <w:marRight w:val="0"/>
          <w:marTop w:val="0"/>
          <w:marBottom w:val="0"/>
          <w:divBdr>
            <w:top w:val="none" w:sz="0" w:space="0" w:color="auto"/>
            <w:left w:val="none" w:sz="0" w:space="0" w:color="auto"/>
            <w:bottom w:val="none" w:sz="0" w:space="0" w:color="auto"/>
            <w:right w:val="none" w:sz="0" w:space="0" w:color="auto"/>
          </w:divBdr>
        </w:div>
        <w:div w:id="901982840">
          <w:marLeft w:val="0"/>
          <w:marRight w:val="0"/>
          <w:marTop w:val="0"/>
          <w:marBottom w:val="0"/>
          <w:divBdr>
            <w:top w:val="none" w:sz="0" w:space="0" w:color="auto"/>
            <w:left w:val="none" w:sz="0" w:space="0" w:color="auto"/>
            <w:bottom w:val="none" w:sz="0" w:space="0" w:color="auto"/>
            <w:right w:val="none" w:sz="0" w:space="0" w:color="auto"/>
          </w:divBdr>
          <w:divsChild>
            <w:div w:id="390347521">
              <w:marLeft w:val="0"/>
              <w:marRight w:val="0"/>
              <w:marTop w:val="0"/>
              <w:marBottom w:val="0"/>
              <w:divBdr>
                <w:top w:val="none" w:sz="0" w:space="0" w:color="auto"/>
                <w:left w:val="none" w:sz="0" w:space="0" w:color="auto"/>
                <w:bottom w:val="none" w:sz="0" w:space="0" w:color="auto"/>
                <w:right w:val="none" w:sz="0" w:space="0" w:color="auto"/>
              </w:divBdr>
              <w:divsChild>
                <w:div w:id="494806239">
                  <w:marLeft w:val="0"/>
                  <w:marRight w:val="0"/>
                  <w:marTop w:val="0"/>
                  <w:marBottom w:val="0"/>
                  <w:divBdr>
                    <w:top w:val="none" w:sz="0" w:space="0" w:color="auto"/>
                    <w:left w:val="none" w:sz="0" w:space="0" w:color="auto"/>
                    <w:bottom w:val="none" w:sz="0" w:space="0" w:color="auto"/>
                    <w:right w:val="none" w:sz="0" w:space="0" w:color="auto"/>
                  </w:divBdr>
                  <w:divsChild>
                    <w:div w:id="553932290">
                      <w:marLeft w:val="0"/>
                      <w:marRight w:val="0"/>
                      <w:marTop w:val="0"/>
                      <w:marBottom w:val="0"/>
                      <w:divBdr>
                        <w:top w:val="none" w:sz="0" w:space="0" w:color="auto"/>
                        <w:left w:val="none" w:sz="0" w:space="0" w:color="auto"/>
                        <w:bottom w:val="none" w:sz="0" w:space="0" w:color="auto"/>
                        <w:right w:val="none" w:sz="0" w:space="0" w:color="auto"/>
                      </w:divBdr>
                      <w:divsChild>
                        <w:div w:id="284895406">
                          <w:marLeft w:val="0"/>
                          <w:marRight w:val="0"/>
                          <w:marTop w:val="0"/>
                          <w:marBottom w:val="0"/>
                          <w:divBdr>
                            <w:top w:val="none" w:sz="0" w:space="0" w:color="auto"/>
                            <w:left w:val="none" w:sz="0" w:space="0" w:color="auto"/>
                            <w:bottom w:val="none" w:sz="0" w:space="0" w:color="auto"/>
                            <w:right w:val="none" w:sz="0" w:space="0" w:color="auto"/>
                          </w:divBdr>
                          <w:divsChild>
                            <w:div w:id="414479145">
                              <w:marLeft w:val="0"/>
                              <w:marRight w:val="0"/>
                              <w:marTop w:val="0"/>
                              <w:marBottom w:val="0"/>
                              <w:divBdr>
                                <w:top w:val="none" w:sz="0" w:space="0" w:color="auto"/>
                                <w:left w:val="none" w:sz="0" w:space="0" w:color="auto"/>
                                <w:bottom w:val="none" w:sz="0" w:space="0" w:color="auto"/>
                                <w:right w:val="none" w:sz="0" w:space="0" w:color="auto"/>
                              </w:divBdr>
                              <w:divsChild>
                                <w:div w:id="932201978">
                                  <w:marLeft w:val="0"/>
                                  <w:marRight w:val="0"/>
                                  <w:marTop w:val="0"/>
                                  <w:marBottom w:val="0"/>
                                  <w:divBdr>
                                    <w:top w:val="none" w:sz="0" w:space="0" w:color="auto"/>
                                    <w:left w:val="none" w:sz="0" w:space="0" w:color="auto"/>
                                    <w:bottom w:val="none" w:sz="0" w:space="0" w:color="auto"/>
                                    <w:right w:val="none" w:sz="0" w:space="0" w:color="auto"/>
                                  </w:divBdr>
                                  <w:divsChild>
                                    <w:div w:id="1821145044">
                                      <w:marLeft w:val="0"/>
                                      <w:marRight w:val="0"/>
                                      <w:marTop w:val="0"/>
                                      <w:marBottom w:val="0"/>
                                      <w:divBdr>
                                        <w:top w:val="none" w:sz="0" w:space="0" w:color="auto"/>
                                        <w:left w:val="none" w:sz="0" w:space="0" w:color="auto"/>
                                        <w:bottom w:val="none" w:sz="0" w:space="0" w:color="auto"/>
                                        <w:right w:val="none" w:sz="0" w:space="0" w:color="auto"/>
                                      </w:divBdr>
                                      <w:divsChild>
                                        <w:div w:id="1562793776">
                                          <w:marLeft w:val="0"/>
                                          <w:marRight w:val="0"/>
                                          <w:marTop w:val="0"/>
                                          <w:marBottom w:val="0"/>
                                          <w:divBdr>
                                            <w:top w:val="none" w:sz="0" w:space="0" w:color="auto"/>
                                            <w:left w:val="none" w:sz="0" w:space="0" w:color="auto"/>
                                            <w:bottom w:val="none" w:sz="0" w:space="0" w:color="auto"/>
                                            <w:right w:val="none" w:sz="0" w:space="0" w:color="auto"/>
                                          </w:divBdr>
                                          <w:divsChild>
                                            <w:div w:id="7829135">
                                              <w:marLeft w:val="0"/>
                                              <w:marRight w:val="0"/>
                                              <w:marTop w:val="0"/>
                                              <w:marBottom w:val="0"/>
                                              <w:divBdr>
                                                <w:top w:val="none" w:sz="0" w:space="0" w:color="auto"/>
                                                <w:left w:val="none" w:sz="0" w:space="0" w:color="auto"/>
                                                <w:bottom w:val="none" w:sz="0" w:space="0" w:color="auto"/>
                                                <w:right w:val="none" w:sz="0" w:space="0" w:color="auto"/>
                                              </w:divBdr>
                                            </w:div>
                                            <w:div w:id="185376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2553828">
      <w:bodyDiv w:val="1"/>
      <w:marLeft w:val="0"/>
      <w:marRight w:val="0"/>
      <w:marTop w:val="0"/>
      <w:marBottom w:val="0"/>
      <w:divBdr>
        <w:top w:val="none" w:sz="0" w:space="0" w:color="auto"/>
        <w:left w:val="none" w:sz="0" w:space="0" w:color="auto"/>
        <w:bottom w:val="none" w:sz="0" w:space="0" w:color="auto"/>
        <w:right w:val="none" w:sz="0" w:space="0" w:color="auto"/>
      </w:divBdr>
    </w:div>
    <w:div w:id="2074694477">
      <w:bodyDiv w:val="1"/>
      <w:marLeft w:val="0"/>
      <w:marRight w:val="0"/>
      <w:marTop w:val="0"/>
      <w:marBottom w:val="0"/>
      <w:divBdr>
        <w:top w:val="none" w:sz="0" w:space="0" w:color="auto"/>
        <w:left w:val="none" w:sz="0" w:space="0" w:color="auto"/>
        <w:bottom w:val="none" w:sz="0" w:space="0" w:color="auto"/>
        <w:right w:val="none" w:sz="0" w:space="0" w:color="auto"/>
      </w:divBdr>
    </w:div>
    <w:div w:id="2088965041">
      <w:bodyDiv w:val="1"/>
      <w:marLeft w:val="0"/>
      <w:marRight w:val="0"/>
      <w:marTop w:val="0"/>
      <w:marBottom w:val="0"/>
      <w:divBdr>
        <w:top w:val="none" w:sz="0" w:space="0" w:color="auto"/>
        <w:left w:val="none" w:sz="0" w:space="0" w:color="auto"/>
        <w:bottom w:val="none" w:sz="0" w:space="0" w:color="auto"/>
        <w:right w:val="none" w:sz="0" w:space="0" w:color="auto"/>
      </w:divBdr>
    </w:div>
    <w:div w:id="209211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emenkopmk.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user</cp:lastModifiedBy>
  <cp:revision>3</cp:revision>
  <dcterms:created xsi:type="dcterms:W3CDTF">2017-09-22T02:24:00Z</dcterms:created>
  <dcterms:modified xsi:type="dcterms:W3CDTF">2017-09-25T02:37:00Z</dcterms:modified>
</cp:coreProperties>
</file>