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mc:Ignorable="w14 wp14">
  <w:body>
    <w:p>
      <w:r>
        <w:rPr>
          <w:noProof/>
          <w:lang w:eastAsia="en-US"/>
        </w:rPr>
        <w:drawing>
          <wp:anchor distT="0" distB="0" distL="114300" distR="114300" simplePos="false" relativeHeight="2" behindDoc="false" locked="false" layoutInCell="true" allowOverlap="true">
            <wp:simplePos x="0" y="0"/>
            <wp:positionH relativeFrom="margin">
              <wp:posOffset>2801620</wp:posOffset>
            </wp:positionH>
            <wp:positionV relativeFrom="paragraph">
              <wp:posOffset>-404495</wp:posOffset>
            </wp:positionV>
            <wp:extent cx="871219" cy="890905"/>
            <wp:effectExtent l="0" t="0" r="0" b="0"/>
            <wp:wrapSquare wrapText="bothSides"/>
            <wp:docPr id="1026" name="Image1"/>
            <a:graphic xmlns:a="http://schemas.openxmlformats.org/drawingml/2006/main">
              <a:graphicData uri="http://schemas.openxmlformats.org/drawingml/2006/picture">
                <pic:pic xmlns:pic="http://schemas.openxmlformats.org/drawingml/2006/picture">
                  <pic:nvPicPr>
                    <pic:cNvPr id="0" name="Image"/>
                    <pic:cNvPicPr/>
                  </pic:nvPicPr>
                  <pic:blipFill rotWithShape="true">
                    <a:blip r:embed="rId2" cstate="print">
                      <a:extLst>
                        <a:ext uri="{28A0092B-C50C-407E-A947-70E740481C1C}">
                          <a14:useLocalDpi xmlns:a14="http://schemas.microsoft.com/office/drawing/2010/main" val="0"/>
                        </a:ext>
                      </a:extLst>
                    </a:blip>
                    <a:srcRect l="0" t="0" r="0" b="0"/>
                    <a:stretch>
                      <a:fillRect/>
                    </a:stretch>
                  </pic:blipFill>
                  <pic:spPr>
                    <a:xfrm>
                      <a:off x="0" y="0"/>
                      <a:ext cx="871219" cy="890905"/>
                    </a:xfrm>
                    <a:prstGeom prst="rect">
                      <a:avLst/>
                    </a:prstGeom>
                  </pic:spPr>
                </pic:pic>
              </a:graphicData>
            </a:graphic>
          </wp:anchor>
        </w:drawing>
      </w:r>
    </w:p>
    <w:p/>
    <w:p>
      <w:pPr>
        <w:pStyle w:val="style0"/>
        <w:ind w:right="-136"/>
        <w:jc w:val="center"/>
        <w:rPr>
          <w:rFonts w:ascii="Cabin" w:cs="Cabin" w:eastAsia="Cabin" w:hAnsi="Cabin"/>
          <w:b/>
          <w:sz w:val="20"/>
          <w:szCs w:val="20"/>
        </w:rPr>
      </w:pPr>
    </w:p>
    <w:p>
      <w:pPr>
        <w:pStyle w:val="style0"/>
        <w:jc w:val="center"/>
        <w:rPr>
          <w:rFonts w:eastAsia="Cabin" w:asciiTheme="minorHAnsi" w:hAnsiTheme="minorHAnsi" w:cstheme="minorHAnsi"/>
          <w:b/>
          <w:sz w:val="20"/>
          <w:szCs w:val="20"/>
        </w:rPr>
      </w:pPr>
      <w:r>
        <w:rPr>
          <w:rFonts w:eastAsia="Cabin" w:asciiTheme="minorHAnsi" w:hAnsiTheme="minorHAnsi" w:cstheme="minorHAnsi"/>
          <w:b/>
          <w:sz w:val="20"/>
          <w:szCs w:val="20"/>
        </w:rPr>
        <w:t>KEMENTERIAN KOORDINATOR</w:t>
      </w:r>
    </w:p>
    <w:p>
      <w:pPr>
        <w:pStyle w:val="style0"/>
        <w:jc w:val="center"/>
        <w:rPr>
          <w:rFonts w:eastAsia="Cabin" w:asciiTheme="minorHAnsi" w:hAnsiTheme="minorHAnsi" w:cstheme="minorHAnsi"/>
          <w:b/>
          <w:sz w:val="20"/>
          <w:szCs w:val="20"/>
        </w:rPr>
      </w:pPr>
      <w:r>
        <w:rPr>
          <w:rFonts w:eastAsia="Cabin" w:asciiTheme="minorHAnsi" w:hAnsiTheme="minorHAnsi" w:cstheme="minorHAnsi"/>
          <w:b/>
          <w:sz w:val="20"/>
          <w:szCs w:val="20"/>
        </w:rPr>
        <w:t>BIDANG PEMBANGUNAN MANUSIA DAN KEBUDAYAAN</w:t>
      </w:r>
    </w:p>
    <w:p>
      <w:pPr>
        <w:pStyle w:val="style0"/>
        <w:jc w:val="center"/>
        <w:rPr>
          <w:rFonts w:eastAsia="Cabin" w:asciiTheme="minorHAnsi" w:hAnsiTheme="minorHAnsi" w:cstheme="minorHAnsi"/>
          <w:b/>
          <w:sz w:val="20"/>
          <w:szCs w:val="20"/>
        </w:rPr>
      </w:pPr>
      <w:r>
        <w:rPr>
          <w:rFonts w:eastAsia="Cabin" w:asciiTheme="minorHAnsi" w:hAnsiTheme="minorHAnsi" w:cstheme="minorHAnsi"/>
          <w:b/>
          <w:sz w:val="20"/>
          <w:szCs w:val="20"/>
        </w:rPr>
        <w:t>REPUBLIK INDONESIA</w:t>
      </w:r>
    </w:p>
    <w:p>
      <w:pPr>
        <w:pStyle w:val="style0"/>
        <w:spacing w:lineRule="auto" w:line="276"/>
        <w:ind w:right="-137"/>
        <w:jc w:val="center"/>
        <w:rPr>
          <w:rFonts w:ascii="Cabin" w:cs="Cabin" w:eastAsia="Cabin" w:hAnsi="Cabin"/>
          <w:b/>
          <w:sz w:val="20"/>
          <w:szCs w:val="20"/>
        </w:rPr>
      </w:pPr>
    </w:p>
    <w:p>
      <w:pPr>
        <w:pStyle w:val="style0"/>
        <w:tabs>
          <w:tab w:val="left" w:leader="none" w:pos="1985"/>
        </w:tabs>
        <w:spacing w:after="120"/>
        <w:ind w:right="-137"/>
        <w:rPr>
          <w:rFonts w:ascii="Gill Sans MT" w:cs="Cabin" w:eastAsia="Cabin" w:hAnsi="Gill Sans MT"/>
          <w:b/>
          <w:lang w:val="id-ID"/>
        </w:rPr>
      </w:pPr>
    </w:p>
    <w:p>
      <w:pPr>
        <w:pStyle w:val="style0"/>
        <w:tabs>
          <w:tab w:val="left" w:leader="none" w:pos="1985"/>
        </w:tabs>
        <w:spacing w:after="120"/>
        <w:ind w:right="-137"/>
        <w:rPr>
          <w:rFonts w:ascii="Gill Sans MT" w:cs="Cabin" w:eastAsia="Cabin" w:hAnsi="Gill Sans MT"/>
          <w:b/>
        </w:rPr>
      </w:pPr>
      <w:r>
        <w:rPr>
          <w:rFonts w:ascii="Gill Sans MT" w:cs="Cabin" w:eastAsia="Cabin" w:hAnsi="Gill Sans MT"/>
          <w:b/>
        </w:rPr>
        <w:t>Siaran</w:t>
      </w:r>
      <w:r>
        <w:rPr>
          <w:rFonts w:ascii="Gill Sans MT" w:cs="Cabin" w:eastAsia="Cabin" w:hAnsi="Gill Sans MT"/>
          <w:b/>
        </w:rPr>
        <w:t xml:space="preserve"> </w:t>
      </w:r>
      <w:r>
        <w:rPr>
          <w:rFonts w:ascii="Gill Sans MT" w:cs="Cabin" w:eastAsia="Cabin" w:hAnsi="Gill Sans MT"/>
          <w:b/>
        </w:rPr>
        <w:t>Pers</w:t>
      </w:r>
      <w:r>
        <w:rPr>
          <w:rFonts w:ascii="Gill Sans MT" w:cs="Cabin" w:eastAsia="Cabin" w:hAnsi="Gill Sans MT"/>
          <w:b/>
        </w:rPr>
        <w:t xml:space="preserve"> </w:t>
      </w:r>
      <w:r>
        <w:rPr>
          <w:rFonts w:ascii="Gill Sans MT" w:cs="Cabin" w:eastAsia="Cabin" w:hAnsi="Gill Sans MT"/>
          <w:b/>
        </w:rPr>
        <w:t>Nomor</w:t>
      </w:r>
      <w:r>
        <w:rPr>
          <w:rFonts w:ascii="Gill Sans MT" w:cs="Cabin" w:eastAsia="Cabin" w:hAnsi="Gill Sans MT"/>
          <w:b/>
        </w:rPr>
        <w:t>:</w:t>
      </w:r>
      <w:r>
        <w:rPr>
          <w:rFonts w:ascii="Gill Sans MT" w:cs="Cabin" w:eastAsia="Cabin" w:hAnsi="Gill Sans MT"/>
          <w:b/>
          <w:lang w:val="id-ID"/>
        </w:rPr>
        <w:t xml:space="preserve"> 13</w:t>
      </w:r>
      <w:r>
        <w:rPr>
          <w:rFonts w:ascii="Gill Sans MT" w:cs="Cabin" w:eastAsia="Cabin" w:hAnsi="Gill Sans MT"/>
          <w:b/>
          <w:lang w:val="id-ID"/>
        </w:rPr>
        <w:t>3</w:t>
      </w:r>
      <w:r>
        <w:rPr>
          <w:rFonts w:ascii="Gill Sans MT" w:cs="Cabin" w:eastAsia="Cabin" w:hAnsi="Gill Sans MT"/>
          <w:b/>
        </w:rPr>
        <w:t>/</w:t>
      </w:r>
      <w:r>
        <w:rPr>
          <w:rFonts w:ascii="Gill Sans MT" w:cs="Cabin" w:eastAsia="Cabin" w:hAnsi="Gill Sans MT"/>
          <w:b/>
        </w:rPr>
        <w:t>Humas</w:t>
      </w:r>
      <w:r>
        <w:rPr>
          <w:rFonts w:ascii="Gill Sans MT" w:cs="Cabin" w:eastAsia="Cabin" w:hAnsi="Gill Sans MT"/>
          <w:b/>
        </w:rPr>
        <w:t xml:space="preserve"> PMK/IX/2017</w:t>
      </w:r>
    </w:p>
    <w:p>
      <w:pPr>
        <w:pStyle w:val="style0"/>
        <w:tabs>
          <w:tab w:val="left" w:leader="none" w:pos="1985"/>
        </w:tabs>
        <w:spacing w:after="120"/>
        <w:ind w:right="-137"/>
        <w:rPr>
          <w:rFonts w:ascii="Gill Sans MT" w:cs="Cabin" w:eastAsia="Cabin" w:hAnsi="Gill Sans MT"/>
          <w:b/>
          <w:lang w:val="id-ID"/>
        </w:rPr>
      </w:pPr>
    </w:p>
    <w:p>
      <w:pPr>
        <w:pStyle w:val="style0"/>
        <w:spacing w:after="120"/>
        <w:rPr>
          <w:rFonts w:ascii="Gill Sans MT" w:hAnsi="Gill Sans MT"/>
          <w:b/>
        </w:rPr>
      </w:pPr>
      <w:r>
        <w:rPr>
          <w:rFonts w:ascii="Gill Sans MT" w:hAnsi="Gill Sans MT"/>
          <w:b/>
        </w:rPr>
        <w:t>Menko PMK: Pagu Anggaran untuk Kerja KSP Pembangunan Manusia dan Kebudayaan Sudah Cukup</w:t>
      </w:r>
    </w:p>
    <w:p>
      <w:pPr>
        <w:pStyle w:val="style0"/>
        <w:spacing w:after="120"/>
        <w:rPr>
          <w:rFonts w:ascii="Gill Sans MT" w:hAnsi="Gill Sans MT"/>
          <w:b/>
        </w:rPr>
      </w:pPr>
    </w:p>
    <w:p>
      <w:pPr>
        <w:pStyle w:val="style0"/>
        <w:spacing w:after="120"/>
        <w:rPr>
          <w:rFonts w:ascii="Gill Sans MT" w:hAnsi="Gill Sans MT"/>
        </w:rPr>
      </w:pPr>
      <w:r>
        <w:rPr>
          <w:rFonts w:ascii="Gill Sans MT" w:hAnsi="Gill Sans MT"/>
        </w:rPr>
        <w:t>Jakarta (13/09)--- Bersama dengan tiga Kementerian Koordinator lainnya (Kemenko Polhukam, Kemenko Maritim, dan Kemenko Perekonomian), Kementerian Koordinator bidang Pembangunan Manusia dan Kebudayaan (Kemenko PMK) RI siang ini turut serta dalam rapat kerja anggaran untuk membahas Rencana Kerja dan Anggaran Kementerian/Lembaga (RKA K/L) bidang pembangunan manusia dalam RAPBN Tahun Anggaran 2018 di ruang sidang Badan Anggaran (Banggar) DPR RI, gedung Nusantara II Lt.1, Senayan, Jakarta. Selain Menko PMK, Puan Maharani dan jajaran Kemenko PMK, rapat kerja dihadiri oleh Menko Polhukam, Wiranto dan jajarannya; Menko Perekonomian, Darmin Nasution dan jajarannya; serta Menko Maritim, Luhut Pandjaitan dan jajarannya.</w:t>
      </w:r>
    </w:p>
    <w:p>
      <w:pPr>
        <w:pStyle w:val="style0"/>
        <w:spacing w:after="120"/>
        <w:rPr>
          <w:rFonts w:ascii="Gill Sans MT" w:hAnsi="Gill Sans MT"/>
        </w:rPr>
      </w:pPr>
      <w:r>
        <w:rPr>
          <w:rFonts w:ascii="Gill Sans MT" w:hAnsi="Gill Sans MT"/>
        </w:rPr>
        <w:t xml:space="preserve">Menko PMK, dalam paparannya menjelaskan </w:t>
      </w:r>
      <w:r>
        <w:rPr>
          <w:rFonts w:ascii="Gill Sans MT" w:hAnsi="Gill Sans MT"/>
        </w:rPr>
        <w:t xml:space="preserve">tentang 30 Program Prioritas Rencana Kerja dan Program (RKP) 2018 di hadapan sidang dewan yang dipimpin oleh Ketua Banggar DPR RI, Azis Syamsuddin ini. Khusus untuk bidang PMK, kerja Koordinasi, Sinkronisasi, dan Pengendalian (KSP) untuk Program Prioritas bidang PMK Tahun 2018 terbagi ke dalam tiga fokus program yaitu kesejahteraan rakyat, pemberdayaan rakyat, dan pembangunan karakter. Bidang kesejahteraan rakyat meliputi Pelayanan Pendidikan dan Agama berupa Jaminan Pelayanan Bersekolah (KIP); Peningkatan Kualitas Guru; Beasiswa; Pelayanan Beribadah; Pelayanan Kesehatan berupa JKN; Peningkatan Kesehatan Ibu dan Anak; Pencegahan dan Penanggulangan Penyakit; Preventif dan Promotif (Germas); Pembangunan Perumahan dan Permukiman berupa Penyediaan Perumahan Layak; Air Bersih dan Sanitasi; Penanggulangan Kemiskinan berupa Jaminan dan Bantuan Sosial Tepat Sasaran; Jaminan Pemenuhan Kebutuhan Dasar (Pangan, Kesehatan, Pendidikan); PKH; Pembangunan Keluarga; Perlindungan Anak &amp; Pemberdayaan Perempuan; Perlindungan Kaum Marjinal; dan Pengelolaan Dampak Bencana. </w:t>
      </w:r>
    </w:p>
    <w:p>
      <w:pPr>
        <w:pStyle w:val="style0"/>
        <w:spacing w:after="120"/>
        <w:rPr>
          <w:rFonts w:ascii="Gill Sans MT" w:hAnsi="Gill Sans MT"/>
        </w:rPr>
      </w:pPr>
      <w:r>
        <w:rPr>
          <w:rFonts w:ascii="Gill Sans MT" w:hAnsi="Gill Sans MT"/>
        </w:rPr>
        <w:t>Bidang Pemberdayaan Rakyat mencakup Revitalisasi Pendidikan Vokasi; Revitalisasi Kebudayaan; Pemberdayaan Masyarakat (Perempuan, Pemuda, Olahraga, Seni Budaya, Keluarga); Pembangunan Wilayah berupa Pembangunan Wilayah Perbatasan dan Daerah Tertinggal; Pembangunan Perdesaan; Pencegahan  dan Penanggulangan Bencana; dan Pelaksanaan Asian Games 2018. Untuk bidang Pendidikan Karakter fokus kerja dan program nantinya meliputi Revolusi Mental, Pendidikan Pancasila, dan Pendidikan Karakter.</w:t>
      </w:r>
    </w:p>
    <w:p>
      <w:pPr>
        <w:pStyle w:val="style0"/>
        <w:spacing w:after="120"/>
        <w:rPr>
          <w:rFonts w:ascii="Gill Sans MT" w:hAnsi="Gill Sans MT"/>
        </w:rPr>
      </w:pPr>
      <w:r>
        <w:rPr>
          <w:rFonts w:ascii="Gill Sans MT" w:hAnsi="Gill Sans MT"/>
        </w:rPr>
        <w:t>Jika merujuk pada indikator makro, KSP RKP bidang PMK 2018 menetapkan sasaran untuk masalah Indeks Pembangunan Manusia (IPM) berupa Kesehatan, Pendidikan, Hidup layak, dan sebagainya yang mencapai angka 71,5 dari 68,8 di tahun 2014;  69,5 di 2015; dan 70,18 di 2016. Indeks GINI di tahun 2018 juga diupayakan mencapai 0,38 dari 0,39 di tahun 2016; Tingkat Kemiskinan juga diupayakan dapat berada di kisaran angka 9,5% - 10% dari 10,8 % di tahun 2016. Tingkat Pengangguran pun diupayakan turun di angka 5% - 5,3% dari 5,5% di tahun 2016. Cakupan layanan perlindungan sosial untuk kepesertaan JKN diupayakan pula bertahan di angka 92,4 juta peserta. Yang terakhir, indikator makro untuk indeks gotong royong dan pelayanan publik di tahun 2018 juga diharapkan terus meningkat.</w:t>
      </w:r>
    </w:p>
    <w:p>
      <w:pPr>
        <w:pStyle w:val="style0"/>
        <w:spacing w:after="120"/>
        <w:rPr>
          <w:rFonts w:ascii="Gill Sans MT" w:hAnsi="Gill Sans MT"/>
        </w:rPr>
      </w:pPr>
    </w:p>
    <w:p>
      <w:pPr>
        <w:pStyle w:val="style0"/>
        <w:spacing w:after="120"/>
        <w:rPr>
          <w:rFonts w:ascii="Gill Sans MT" w:hAnsi="Gill Sans MT"/>
        </w:rPr>
      </w:pPr>
      <w:r>
        <w:rPr>
          <w:rFonts w:ascii="Gill Sans MT" w:hAnsi="Gill Sans MT"/>
        </w:rPr>
        <w:t>Dengan total anggaran Rp</w:t>
      </w:r>
      <w:r>
        <w:rPr>
          <w:rFonts w:ascii="Gill Sans MT" w:hAnsi="Gill Sans MT"/>
        </w:rPr>
        <w:t>.</w:t>
      </w:r>
      <w:r>
        <w:rPr>
          <w:rFonts w:ascii="Gill Sans MT" w:hAnsi="Gill Sans MT"/>
        </w:rPr>
        <w:t>382.103.310.000,</w:t>
      </w:r>
      <w:r>
        <w:rPr>
          <w:rFonts w:ascii="Gill Sans MT" w:hAnsi="Gill Sans MT"/>
        </w:rPr>
        <w:t xml:space="preserve">- </w:t>
      </w:r>
      <w:r>
        <w:rPr>
          <w:rFonts w:ascii="Gill Sans MT" w:hAnsi="Gill Sans MT"/>
        </w:rPr>
        <w:t>Kemenko PMK mengalokasikan program dan anggarannya untuk program KSP sebesar 60,55% atau Rp</w:t>
      </w:r>
      <w:r>
        <w:rPr>
          <w:rFonts w:ascii="Gill Sans MT" w:hAnsi="Gill Sans MT"/>
        </w:rPr>
        <w:t>.</w:t>
      </w:r>
      <w:r>
        <w:rPr>
          <w:rFonts w:ascii="Gill Sans MT" w:hAnsi="Gill Sans MT"/>
        </w:rPr>
        <w:t>231,37 M yang difokuskan pada program bertajuk mantap pelayanan, mantap pemberdayaan, mantap gotong royong, dan penunjang KSP. Sebesar 39,45% dari total alokasi anggaran itu akan difokuskan pada belanja aparatur berupa operasional, kesekretariatan, dan sarana prasarana. Secara keseluruhan, Pagu Indikatif Tahun Anggaran 2018 bertambah sebesar Rp</w:t>
      </w:r>
      <w:r>
        <w:rPr>
          <w:rFonts w:ascii="Gill Sans MT" w:hAnsi="Gill Sans MT"/>
        </w:rPr>
        <w:t>.</w:t>
      </w:r>
      <w:r>
        <w:rPr>
          <w:rFonts w:ascii="Gill Sans MT" w:hAnsi="Gill Sans MT"/>
        </w:rPr>
        <w:t>0,56 M (0,15 %)  terhadap Pagu di Tahun Anggaran 2017 ini yang mencapai Rp381.535.133.000. “Kami tidak minta ditambah dan dikurangi karena memang sudah segitu angka ya</w:t>
      </w:r>
      <w:r>
        <w:rPr>
          <w:rFonts w:ascii="Gill Sans MT" w:hAnsi="Gill Sans MT"/>
        </w:rPr>
        <w:t>ng dibutuhkan,” kata Menko PMK menutup paparannya.</w:t>
      </w:r>
    </w:p>
    <w:p>
      <w:pPr>
        <w:pStyle w:val="style0"/>
        <w:spacing w:after="120"/>
        <w:rPr/>
      </w:pPr>
    </w:p>
    <w:p>
      <w:pPr>
        <w:pStyle w:val="style0"/>
        <w:spacing w:after="80"/>
        <w:rPr>
          <w:lang w:val="id-ID"/>
        </w:rPr>
      </w:pPr>
      <w:r>
        <w:t>*******************</w:t>
      </w:r>
    </w:p>
    <w:p>
      <w:pPr>
        <w:pStyle w:val="style0"/>
        <w:ind w:right="-601"/>
        <w:rPr>
          <w:rFonts w:ascii="Gill Sans MT" w:cs="Cabin" w:eastAsia="Cabin" w:hAnsi="Gill Sans MT"/>
          <w:b/>
          <w:i/>
          <w:sz w:val="16"/>
          <w:szCs w:val="16"/>
        </w:rPr>
      </w:pPr>
      <w:r>
        <w:rPr>
          <w:rFonts w:ascii="Gill Sans MT" w:cs="Cabin" w:eastAsia="Cabin" w:hAnsi="Gill Sans MT"/>
          <w:b/>
          <w:i/>
          <w:sz w:val="16"/>
          <w:szCs w:val="16"/>
        </w:rPr>
        <w:t>Kementerian</w:t>
      </w:r>
      <w:r>
        <w:rPr>
          <w:rFonts w:ascii="Gill Sans MT" w:cs="Cabin" w:eastAsia="Cabin" w:hAnsi="Gill Sans MT"/>
          <w:b/>
          <w:i/>
          <w:sz w:val="16"/>
          <w:szCs w:val="16"/>
        </w:rPr>
        <w:t xml:space="preserve"> </w:t>
      </w:r>
      <w:r>
        <w:rPr>
          <w:rFonts w:ascii="Gill Sans MT" w:cs="Cabin" w:eastAsia="Cabin" w:hAnsi="Gill Sans MT"/>
          <w:b/>
          <w:i/>
          <w:sz w:val="16"/>
          <w:szCs w:val="16"/>
        </w:rPr>
        <w:t>Koordinator</w:t>
      </w:r>
      <w:r>
        <w:rPr>
          <w:rFonts w:ascii="Gill Sans MT" w:cs="Cabin" w:eastAsia="Cabin" w:hAnsi="Gill Sans MT"/>
          <w:b/>
          <w:i/>
          <w:sz w:val="16"/>
          <w:szCs w:val="16"/>
        </w:rPr>
        <w:t xml:space="preserve"> </w:t>
      </w:r>
      <w:r>
        <w:rPr>
          <w:rFonts w:ascii="Gill Sans MT" w:cs="Cabin" w:eastAsia="Cabin" w:hAnsi="Gill Sans MT"/>
          <w:b/>
          <w:i/>
          <w:sz w:val="16"/>
          <w:szCs w:val="16"/>
        </w:rPr>
        <w:t>Bidang</w:t>
      </w:r>
      <w:r>
        <w:rPr>
          <w:rFonts w:ascii="Gill Sans MT" w:cs="Cabin" w:eastAsia="Cabin" w:hAnsi="Gill Sans MT"/>
          <w:b/>
          <w:i/>
          <w:sz w:val="16"/>
          <w:szCs w:val="16"/>
        </w:rPr>
        <w:t xml:space="preserve"> Pembangunan </w:t>
      </w:r>
      <w:r>
        <w:rPr>
          <w:rFonts w:ascii="Gill Sans MT" w:cs="Cabin" w:eastAsia="Cabin" w:hAnsi="Gill Sans MT"/>
          <w:b/>
          <w:i/>
          <w:sz w:val="16"/>
          <w:szCs w:val="16"/>
        </w:rPr>
        <w:t>Manusia</w:t>
      </w:r>
      <w:r>
        <w:rPr>
          <w:rFonts w:ascii="Gill Sans MT" w:cs="Cabin" w:eastAsia="Cabin" w:hAnsi="Gill Sans MT"/>
          <w:b/>
          <w:i/>
          <w:sz w:val="16"/>
          <w:szCs w:val="16"/>
        </w:rPr>
        <w:t xml:space="preserve"> </w:t>
      </w:r>
      <w:r>
        <w:rPr>
          <w:rFonts w:ascii="Gill Sans MT" w:cs="Cabin" w:eastAsia="Cabin" w:hAnsi="Gill Sans MT"/>
          <w:b/>
          <w:i/>
          <w:sz w:val="16"/>
          <w:szCs w:val="16"/>
        </w:rPr>
        <w:t>dan</w:t>
      </w:r>
      <w:r>
        <w:rPr>
          <w:rFonts w:ascii="Gill Sans MT" w:cs="Cabin" w:eastAsia="Cabin" w:hAnsi="Gill Sans MT"/>
          <w:b/>
          <w:i/>
          <w:sz w:val="16"/>
          <w:szCs w:val="16"/>
        </w:rPr>
        <w:t xml:space="preserve"> </w:t>
      </w:r>
      <w:r>
        <w:rPr>
          <w:rFonts w:ascii="Gill Sans MT" w:cs="Cabin" w:eastAsia="Cabin" w:hAnsi="Gill Sans MT"/>
          <w:b/>
          <w:i/>
          <w:sz w:val="16"/>
          <w:szCs w:val="16"/>
        </w:rPr>
        <w:t>Kebudayaan</w:t>
      </w:r>
    </w:p>
    <w:p>
      <w:pPr>
        <w:pStyle w:val="style0"/>
        <w:ind w:right="-601"/>
        <w:rPr>
          <w:rFonts w:ascii="Gill Sans MT" w:cs="Cabin" w:eastAsia="Cabin" w:hAnsi="Gill Sans MT"/>
          <w:i/>
          <w:sz w:val="16"/>
          <w:szCs w:val="16"/>
        </w:rPr>
      </w:pPr>
      <w:r>
        <w:rPr>
          <w:rFonts w:ascii="Gill Sans MT" w:cs="Cabin" w:eastAsia="Cabin" w:hAnsi="Gill Sans MT"/>
          <w:i/>
          <w:sz w:val="16"/>
          <w:szCs w:val="16"/>
        </w:rPr>
        <w:t>roinfohumas@kemenkopmk.go.id</w:t>
      </w:r>
    </w:p>
    <w:p>
      <w:pPr>
        <w:pStyle w:val="style0"/>
        <w:ind w:right="-601"/>
        <w:rPr>
          <w:rFonts w:ascii="Gill Sans MT" w:cs="Cabin" w:eastAsia="Cabin" w:hAnsi="Gill Sans MT"/>
          <w:i/>
          <w:sz w:val="16"/>
          <w:szCs w:val="16"/>
        </w:rPr>
      </w:pPr>
      <w:r>
        <w:rPr/>
        <w:fldChar w:fldCharType="begin"/>
      </w:r>
      <w:r>
        <w:instrText xml:space="preserve"> HYPERLINK "http://www.kemenkopmk.go.id" </w:instrText>
      </w:r>
      <w:r>
        <w:rPr/>
        <w:fldChar w:fldCharType="separate"/>
      </w:r>
      <w:r>
        <w:rPr>
          <w:rFonts w:ascii="Gill Sans MT" w:cs="Cabin" w:eastAsia="Cabin" w:hAnsi="Gill Sans MT"/>
          <w:i/>
          <w:sz w:val="16"/>
          <w:szCs w:val="16"/>
        </w:rPr>
        <w:t>www.kemenkopmk.go.id</w:t>
      </w:r>
      <w:r>
        <w:rPr/>
        <w:fldChar w:fldCharType="end"/>
      </w:r>
    </w:p>
    <w:p>
      <w:pPr>
        <w:pStyle w:val="style0"/>
        <w:ind w:right="-601"/>
        <w:rPr>
          <w:rFonts w:ascii="Gill Sans MT" w:cs="Cabin" w:eastAsia="Cabin" w:hAnsi="Gill Sans MT"/>
          <w:i/>
          <w:sz w:val="16"/>
          <w:szCs w:val="16"/>
        </w:rPr>
      </w:pPr>
      <w:r>
        <w:rPr>
          <w:rFonts w:ascii="Gill Sans MT" w:cs="Cabin" w:eastAsia="Cabin" w:hAnsi="Gill Sans MT"/>
          <w:i/>
          <w:sz w:val="16"/>
          <w:szCs w:val="16"/>
        </w:rPr>
        <w:t>Twitter@kemenkopmk</w:t>
      </w:r>
    </w:p>
    <w:p/>
    <w:sectPr>
      <w:pgSz w:w="11906" w:h="16838" w:orient="portrait"/>
      <w:pgMar w:top="851" w:right="851" w:bottom="851" w:left="85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10002FF" w:usb1="4000ACFF" w:usb2="00000009" w:usb3="00000000" w:csb0="0000019F" w:csb1="00000000"/>
  </w:font>
  <w:font w:name="Times New Roman">
    <w:altName w:val="Times New Roman"/>
    <w:panose1 w:val="02020603050000020304"/>
    <w:charset w:val="00"/>
    <w:family w:val="roman"/>
    <w:pitch w:val="variable"/>
    <w:sig w:usb0="20002A87" w:usb1="80000000" w:usb2="00000008" w:usb3="00000000" w:csb0="000001FF" w:csb1="00000000"/>
  </w:font>
  <w:font w:name="Cambria">
    <w:altName w:val="Cambria"/>
    <w:panose1 w:val="02040503050000030204"/>
    <w:charset w:val="00"/>
    <w:family w:val="roman"/>
    <w:pitch w:val="variable"/>
    <w:sig w:usb0="E00002FF" w:usb1="400004FF" w:usb2="00000000" w:usb3="00000000" w:csb0="0000019F" w:csb1="00000000"/>
  </w:font>
  <w:font w:name="Courier New">
    <w:altName w:val="Courier New"/>
    <w:panose1 w:val="02070309020000020404"/>
    <w:charset w:val="00"/>
    <w:family w:val="modern"/>
    <w:pitch w:val="fixed"/>
    <w:sig w:usb0="20002A87" w:usb1="80000000" w:usb2="00000008" w:usb3="00000000" w:csb0="000001FF" w:csb1="00000000"/>
  </w:font>
  <w:font w:name="Gill Sans MT">
    <w:altName w:val="Gill Sans MT"/>
    <w:panose1 w:val="020b0502020000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ascii="Calibri" w:cs="Calibri" w:eastAsia="Calibri" w:hAnsi="Calibri"/>
        <w:color w:val="000000"/>
        <w:sz w:val="22"/>
        <w:szCs w:val="22"/>
        <w:lang w:val="en-US" w:bidi="ar-SA" w:eastAsia="id-ID"/>
      </w:rPr>
    </w:rPrDefault>
    <w:pPrDefault>
      <w:pPr>
        <w:pBdr>
          <w:left w:val="nil"/>
          <w:right w:val="nil"/>
          <w:top w:val="nil"/>
          <w:bottom w:val="nil"/>
          <w:between w:val="nil"/>
        </w:pBdr>
        <w:jc w:val="both"/>
      </w:pPr>
    </w:pPrDefault>
  </w:docDefaults>
  <w:style w:type="paragraph" w:default="1" w:styleId="style0">
    <w:name w:val="Normal"/>
    <w:next w:val="style0"/>
    <w:qFormat/>
    <w:uiPriority w:val="99"/>
    <w:pPr/>
    <w:rPr>
      <w:rFonts w:cs="Times New Roman" w:eastAsia="Times New Roman"/>
    </w:rPr>
  </w:style>
  <w:style w:type="paragraph" w:styleId="style1">
    <w:name w:val="heading 1"/>
    <w:basedOn w:val="style0"/>
    <w:next w:val="style0"/>
    <w:link w:val="style12289"/>
    <w:qFormat/>
    <w:uiPriority w:val="9"/>
    <w:pPr>
      <w:keepNext/>
      <w:keepLines/>
      <w:spacing w:before="480"/>
      <w:outlineLvl w:val="0"/>
    </w:pPr>
    <w:rPr>
      <w:rFonts w:asciiTheme="majorHAnsi" w:eastAsiaTheme="majorEastAsia" w:hAnsiTheme="majorHAnsi" w:cstheme="majorBidi"/>
      <w:b/>
      <w:color w:val="365f91"/>
      <w:sz w:val="28"/>
    </w:rPr>
  </w:style>
  <w:style w:type="paragraph" w:styleId="style2">
    <w:name w:val="heading 2"/>
    <w:basedOn w:val="style0"/>
    <w:next w:val="style0"/>
    <w:link w:val="style12290"/>
    <w:qFormat/>
    <w:uiPriority w:val="9"/>
    <w:pPr>
      <w:keepNext/>
      <w:keepLines/>
      <w:spacing w:before="200"/>
      <w:outlineLvl w:val="1"/>
    </w:pPr>
    <w:rPr>
      <w:rFonts w:asciiTheme="majorHAnsi" w:eastAsiaTheme="majorEastAsia" w:hAnsiTheme="majorHAnsi" w:cstheme="majorBidi"/>
      <w:b/>
      <w:color w:val="4f81bd"/>
      <w:sz w:val="26"/>
    </w:rPr>
  </w:style>
  <w:style w:type="paragraph" w:styleId="style3">
    <w:name w:val="heading 3"/>
    <w:basedOn w:val="style0"/>
    <w:next w:val="style0"/>
    <w:link w:val="style12291"/>
    <w:qFormat/>
    <w:uiPriority w:val="9"/>
    <w:pPr>
      <w:keepNext/>
      <w:keepLines/>
      <w:spacing w:before="200"/>
      <w:outlineLvl w:val="2"/>
    </w:pPr>
    <w:rPr>
      <w:rFonts w:asciiTheme="majorHAnsi" w:eastAsiaTheme="majorEastAsia" w:hAnsiTheme="majorHAnsi" w:cstheme="majorBidi"/>
      <w:b/>
      <w:color w:val="4f81bd"/>
    </w:rPr>
  </w:style>
  <w:style w:type="paragraph" w:styleId="style4">
    <w:name w:val="heading 4"/>
    <w:basedOn w:val="style0"/>
    <w:next w:val="style0"/>
    <w:link w:val="style12292"/>
    <w:qFormat/>
    <w:uiPriority w:val="9"/>
    <w:pPr>
      <w:keepNext/>
      <w:keepLines/>
      <w:spacing w:before="200"/>
      <w:outlineLvl w:val="3"/>
    </w:pPr>
    <w:rPr>
      <w:rFonts w:asciiTheme="majorHAnsi" w:eastAsiaTheme="majorEastAsia" w:hAnsiTheme="majorHAnsi" w:cstheme="majorBidi"/>
      <w:b/>
      <w:i/>
      <w:color w:val="4f81bd"/>
    </w:rPr>
  </w:style>
  <w:style w:type="paragraph" w:styleId="style5">
    <w:name w:val="heading 5"/>
    <w:basedOn w:val="style0"/>
    <w:next w:val="style0"/>
    <w:link w:val="style12293"/>
    <w:qFormat/>
    <w:uiPriority w:val="9"/>
    <w:pPr>
      <w:keepNext/>
      <w:keepLines/>
      <w:spacing w:before="200"/>
      <w:outlineLvl w:val="4"/>
    </w:pPr>
    <w:rPr>
      <w:rFonts w:asciiTheme="majorHAnsi" w:eastAsiaTheme="majorEastAsia" w:hAnsiTheme="majorHAnsi" w:cstheme="majorBidi"/>
      <w:color w:val="243f60"/>
    </w:rPr>
  </w:style>
  <w:style w:type="paragraph" w:styleId="style6">
    <w:name w:val="heading 6"/>
    <w:basedOn w:val="style0"/>
    <w:next w:val="style0"/>
    <w:link w:val="style12294"/>
    <w:qFormat/>
    <w:uiPriority w:val="9"/>
    <w:pPr>
      <w:keepNext/>
      <w:keepLines/>
      <w:spacing w:before="200"/>
      <w:outlineLvl w:val="5"/>
    </w:pPr>
    <w:rPr>
      <w:rFonts w:asciiTheme="majorHAnsi" w:eastAsiaTheme="majorEastAsia" w:hAnsiTheme="majorHAnsi" w:cstheme="majorBidi"/>
      <w:i/>
      <w:color w:val="243f60"/>
    </w:rPr>
  </w:style>
  <w:style w:type="paragraph" w:styleId="style7">
    <w:name w:val="heading 7"/>
    <w:basedOn w:val="style0"/>
    <w:next w:val="style0"/>
    <w:link w:val="style12295"/>
    <w:qFormat/>
    <w:uiPriority w:val="9"/>
    <w:pPr>
      <w:keepNext/>
      <w:keepLines/>
      <w:spacing w:before="200"/>
      <w:outlineLvl w:val="6"/>
    </w:pPr>
    <w:rPr>
      <w:rFonts w:asciiTheme="majorHAnsi" w:eastAsiaTheme="majorEastAsia" w:hAnsiTheme="majorHAnsi" w:cstheme="majorBidi"/>
      <w:i/>
      <w:color w:val="404040"/>
    </w:rPr>
  </w:style>
  <w:style w:type="paragraph" w:styleId="style8">
    <w:name w:val="heading 8"/>
    <w:basedOn w:val="style0"/>
    <w:next w:val="style0"/>
    <w:link w:val="style12296"/>
    <w:qFormat/>
    <w:uiPriority w:val="9"/>
    <w:pPr>
      <w:keepNext/>
      <w:keepLines/>
      <w:spacing w:before="200"/>
      <w:outlineLvl w:val="7"/>
    </w:pPr>
    <w:rPr>
      <w:rFonts w:asciiTheme="majorHAnsi" w:eastAsiaTheme="majorEastAsia" w:hAnsiTheme="majorHAnsi" w:cstheme="majorBidi"/>
      <w:color w:val="404040"/>
      <w:sz w:val="20"/>
    </w:rPr>
  </w:style>
  <w:style w:type="paragraph" w:styleId="style9">
    <w:name w:val="heading 9"/>
    <w:basedOn w:val="style0"/>
    <w:next w:val="style0"/>
    <w:link w:val="style12297"/>
    <w:qFormat/>
    <w:uiPriority w:val="9"/>
    <w:pPr>
      <w:keepNext/>
      <w:keepLines/>
      <w:spacing w:before="200"/>
      <w:outlineLvl w:val="8"/>
    </w:pPr>
    <w:rPr>
      <w:rFonts w:asciiTheme="majorHAnsi" w:eastAsiaTheme="majorEastAsia" w:hAnsiTheme="majorHAnsi" w:cstheme="majorBidi"/>
      <w:i/>
      <w:color w:val="404040"/>
      <w:sz w:val="20"/>
    </w:rPr>
  </w:style>
  <w:style w:type="character" w:default="1" w:styleId="style65">
    <w:name w:val="Default Paragraph Font"/>
    <w:next w:val="style65"/>
    <w:uiPriority w:val="1"/>
  </w:style>
  <w:style w:type="table" w:default="1" w:styleId="style105">
    <w:name w:val="Normal Table"/>
    <w:next w:val="style105"/>
    <w:uiPriority w:val="99"/>
    <w:pPr/>
    <w:rPr/>
    <w:tblPr>
      <w:tblW w:w="0" w:type="auto"/>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2">
    <w:name w:val="Title"/>
    <w:basedOn w:val="style0"/>
    <w:next w:val="style0"/>
    <w:link w:val="style12350"/>
    <w:qFormat/>
    <w:uiPriority w:val="10"/>
    <w:pPr>
      <w:pBdr>
        <w:bottom w:val="single" w:sz="8" w:space="0" w:color="4f81bd"/>
      </w:pBdr>
      <w:spacing w:after="300"/>
      <w:contextualSpacing/>
    </w:pPr>
    <w:rPr>
      <w:rFonts w:asciiTheme="majorHAnsi" w:eastAsiaTheme="majorEastAsia" w:hAnsiTheme="majorHAnsi" w:cstheme="majorBidi"/>
      <w:color w:val="17365d"/>
      <w:spacing w:val="5"/>
      <w:sz w:val="52"/>
    </w:rPr>
  </w:style>
  <w:style w:type="paragraph" w:customStyle="1" w:styleId="style4097">
    <w:name w:val="Normal1"/>
    <w:next w:val="style4097"/>
    <w:pPr/>
  </w:style>
  <w:style w:type="paragraph" w:customStyle="1" w:styleId="style4098">
    <w:name w:val="Normal2"/>
    <w:next w:val="style4098"/>
    <w:pPr/>
  </w:style>
  <w:style w:type="paragraph" w:customStyle="1" w:styleId="style4099">
    <w:name w:val="Normal3"/>
    <w:next w:val="style4099"/>
    <w:pPr/>
  </w:style>
  <w:style w:type="character" w:customStyle="1" w:styleId="style12295">
    <w:name w:val="Heading 7 Char"/>
    <w:basedOn w:val="style65"/>
    <w:next w:val="style12295"/>
    <w:link w:val="style7"/>
    <w:uiPriority w:val="9"/>
    <w:rPr>
      <w:rFonts w:asciiTheme="majorHAnsi" w:eastAsiaTheme="majorEastAsia" w:hAnsiTheme="majorHAnsi" w:cstheme="majorBidi"/>
      <w:i/>
      <w:color w:val="404040"/>
    </w:rPr>
  </w:style>
  <w:style w:type="character" w:customStyle="1" w:styleId="style12292">
    <w:name w:val="Heading 4 Char"/>
    <w:basedOn w:val="style65"/>
    <w:next w:val="style12292"/>
    <w:link w:val="style4"/>
    <w:uiPriority w:val="9"/>
    <w:rPr>
      <w:rFonts w:asciiTheme="majorHAnsi" w:eastAsiaTheme="majorEastAsia" w:hAnsiTheme="majorHAnsi" w:cstheme="majorBidi"/>
      <w:b/>
      <w:i/>
      <w:color w:val="4f81bd"/>
    </w:rPr>
  </w:style>
  <w:style w:type="paragraph" w:styleId="style94">
    <w:name w:val="Normal (Web)"/>
    <w:basedOn w:val="style0"/>
    <w:next w:val="style94"/>
    <w:uiPriority w:val="99"/>
    <w:pPr>
      <w:spacing w:before="100" w:after="100"/>
      <w:jc w:val="left"/>
    </w:pPr>
    <w:rPr>
      <w:rFonts w:ascii="Times New Roman" w:hAnsi="Times New Roman"/>
      <w:sz w:val="24"/>
      <w:lang w:val="en-AU" w:eastAsia="en-AU"/>
    </w:rPr>
  </w:style>
  <w:style w:type="paragraph" w:styleId="style180">
    <w:name w:val="Quote"/>
    <w:basedOn w:val="style0"/>
    <w:next w:val="style0"/>
    <w:link w:val="style12468"/>
    <w:qFormat/>
    <w:uiPriority w:val="29"/>
    <w:pPr/>
    <w:rPr>
      <w:i/>
      <w:color w:val="000000"/>
    </w:rPr>
  </w:style>
  <w:style w:type="character" w:styleId="style38">
    <w:name w:val="footnote reference"/>
    <w:basedOn w:val="style65"/>
    <w:next w:val="style38"/>
    <w:uiPriority w:val="99"/>
    <w:rPr>
      <w:vertAlign w:val="superscript"/>
    </w:rPr>
  </w:style>
  <w:style w:type="paragraph" w:styleId="style74">
    <w:name w:val="Subtitle"/>
    <w:basedOn w:val="style0"/>
    <w:next w:val="style0"/>
    <w:link w:val="style4101"/>
    <w:pPr/>
    <w:rPr>
      <w:rFonts w:ascii="Cambria" w:cs="Cambria" w:eastAsia="Cambria" w:hAnsi="Cambria"/>
      <w:i/>
      <w:color w:val="4f81bd"/>
      <w:sz w:val="24"/>
      <w:szCs w:val="24"/>
    </w:rPr>
  </w:style>
  <w:style w:type="character" w:customStyle="1" w:styleId="style4100">
    <w:name w:val="Endnote Text Char"/>
    <w:basedOn w:val="style65"/>
    <w:next w:val="style4100"/>
    <w:link w:val="style43"/>
    <w:uiPriority w:val="99"/>
    <w:rPr>
      <w:sz w:val="20"/>
    </w:rPr>
  </w:style>
  <w:style w:type="character" w:customStyle="1" w:styleId="style4101">
    <w:name w:val="Subtitle Char"/>
    <w:basedOn w:val="style65"/>
    <w:next w:val="style4101"/>
    <w:link w:val="style74"/>
    <w:uiPriority w:val="11"/>
    <w:rPr>
      <w:rFonts w:asciiTheme="majorHAnsi" w:eastAsiaTheme="majorEastAsia" w:hAnsiTheme="majorHAnsi" w:cstheme="majorBidi"/>
      <w:i/>
      <w:color w:val="4f81bd"/>
      <w:spacing w:val="15"/>
      <w:sz w:val="24"/>
    </w:rPr>
  </w:style>
  <w:style w:type="paragraph" w:styleId="style43">
    <w:name w:val="endnote text"/>
    <w:basedOn w:val="style0"/>
    <w:next w:val="style43"/>
    <w:link w:val="style4100"/>
    <w:uiPriority w:val="99"/>
    <w:pPr/>
    <w:rPr>
      <w:sz w:val="20"/>
    </w:rPr>
  </w:style>
  <w:style w:type="character" w:styleId="style262">
    <w:name w:val="Subtle Reference"/>
    <w:basedOn w:val="style65"/>
    <w:next w:val="style262"/>
    <w:qFormat/>
    <w:uiPriority w:val="31"/>
    <w:rPr>
      <w:smallCaps/>
      <w:color w:val="c0504d"/>
      <w:u w:val="single"/>
    </w:rPr>
  </w:style>
  <w:style w:type="character" w:customStyle="1" w:styleId="style12290">
    <w:name w:val="Heading 2 Char"/>
    <w:basedOn w:val="style65"/>
    <w:next w:val="style12290"/>
    <w:link w:val="style2"/>
    <w:uiPriority w:val="9"/>
    <w:rPr>
      <w:rFonts w:asciiTheme="majorHAnsi" w:eastAsiaTheme="majorEastAsia" w:hAnsiTheme="majorHAnsi" w:cstheme="majorBidi"/>
      <w:b/>
      <w:color w:val="4f81bd"/>
      <w:sz w:val="26"/>
    </w:rPr>
  </w:style>
  <w:style w:type="character" w:customStyle="1" w:styleId="style4102">
    <w:name w:val="Footnote Text Char"/>
    <w:basedOn w:val="style65"/>
    <w:next w:val="style4102"/>
    <w:link w:val="style29"/>
    <w:uiPriority w:val="99"/>
    <w:rPr>
      <w:sz w:val="20"/>
    </w:rPr>
  </w:style>
  <w:style w:type="character" w:customStyle="1" w:styleId="style12469">
    <w:name w:val="Intense Quote Char"/>
    <w:basedOn w:val="style65"/>
    <w:next w:val="style12469"/>
    <w:link w:val="style181"/>
    <w:uiPriority w:val="30"/>
    <w:rPr>
      <w:b/>
      <w:i/>
      <w:color w:val="4f81bd"/>
    </w:rPr>
  </w:style>
  <w:style w:type="character" w:styleId="style85">
    <w:name w:val="Hyperlink"/>
    <w:basedOn w:val="style65"/>
    <w:next w:val="style85"/>
    <w:uiPriority w:val="99"/>
    <w:rPr>
      <w:color w:val="0000ff"/>
      <w:u w:val="single"/>
    </w:rPr>
  </w:style>
  <w:style w:type="character" w:styleId="style263">
    <w:name w:val="Intense Reference"/>
    <w:basedOn w:val="style65"/>
    <w:next w:val="style263"/>
    <w:qFormat/>
    <w:uiPriority w:val="32"/>
    <w:rPr>
      <w:b/>
      <w:smallCaps/>
      <w:color w:val="c0504d"/>
      <w:spacing w:val="5"/>
      <w:u w:val="single"/>
    </w:rPr>
  </w:style>
  <w:style w:type="paragraph" w:styleId="style157">
    <w:name w:val="No Spacing"/>
    <w:next w:val="style157"/>
    <w:qFormat/>
    <w:uiPriority w:val="1"/>
    <w:pPr/>
  </w:style>
  <w:style w:type="character" w:styleId="style88">
    <w:name w:val="Emphasis"/>
    <w:basedOn w:val="style65"/>
    <w:next w:val="style88"/>
    <w:qFormat/>
    <w:uiPriority w:val="20"/>
    <w:rPr>
      <w:i/>
    </w:rPr>
  </w:style>
  <w:style w:type="character" w:customStyle="1" w:styleId="style12293">
    <w:name w:val="Heading 5 Char"/>
    <w:basedOn w:val="style65"/>
    <w:next w:val="style12293"/>
    <w:link w:val="style5"/>
    <w:uiPriority w:val="9"/>
    <w:rPr>
      <w:rFonts w:asciiTheme="majorHAnsi" w:eastAsiaTheme="majorEastAsia" w:hAnsiTheme="majorHAnsi" w:cstheme="majorBidi"/>
      <w:color w:val="243f60"/>
    </w:rPr>
  </w:style>
  <w:style w:type="character" w:customStyle="1" w:styleId="style4103">
    <w:name w:val="Plain Text Char"/>
    <w:basedOn w:val="style65"/>
    <w:next w:val="style4103"/>
    <w:link w:val="style90"/>
    <w:uiPriority w:val="99"/>
    <w:rPr>
      <w:rFonts w:ascii="Courier New" w:cs="Courier New" w:hAnsi="Courier New"/>
      <w:sz w:val="21"/>
    </w:rPr>
  </w:style>
  <w:style w:type="character" w:styleId="style260">
    <w:name w:val="Subtle Emphasis"/>
    <w:basedOn w:val="style65"/>
    <w:next w:val="style260"/>
    <w:qFormat/>
    <w:uiPriority w:val="19"/>
    <w:rPr>
      <w:i/>
      <w:color w:val="808080"/>
    </w:rPr>
  </w:style>
  <w:style w:type="character" w:customStyle="1" w:styleId="style12468">
    <w:name w:val="Quote Char"/>
    <w:basedOn w:val="style65"/>
    <w:next w:val="style12468"/>
    <w:link w:val="style180"/>
    <w:uiPriority w:val="29"/>
    <w:rPr>
      <w:i/>
      <w:color w:val="000000"/>
    </w:rPr>
  </w:style>
  <w:style w:type="paragraph" w:styleId="style90">
    <w:name w:val="Plain Text"/>
    <w:basedOn w:val="style0"/>
    <w:next w:val="style90"/>
    <w:link w:val="style4103"/>
    <w:uiPriority w:val="99"/>
    <w:pPr/>
    <w:rPr>
      <w:rFonts w:ascii="Courier New" w:cs="Courier New" w:hAnsi="Courier New"/>
      <w:sz w:val="21"/>
    </w:rPr>
  </w:style>
  <w:style w:type="paragraph" w:styleId="style29">
    <w:name w:val="footnote text"/>
    <w:basedOn w:val="style0"/>
    <w:next w:val="style29"/>
    <w:link w:val="style4102"/>
    <w:uiPriority w:val="99"/>
    <w:pPr/>
    <w:rPr>
      <w:sz w:val="20"/>
    </w:rPr>
  </w:style>
  <w:style w:type="character" w:customStyle="1" w:styleId="style12289">
    <w:name w:val="Heading 1 Char"/>
    <w:basedOn w:val="style65"/>
    <w:next w:val="style12289"/>
    <w:link w:val="style1"/>
    <w:uiPriority w:val="9"/>
    <w:rPr>
      <w:rFonts w:asciiTheme="majorHAnsi" w:eastAsiaTheme="majorEastAsia" w:hAnsiTheme="majorHAnsi" w:cstheme="majorBidi"/>
      <w:b/>
      <w:color w:val="365f91"/>
      <w:sz w:val="28"/>
    </w:rPr>
  </w:style>
  <w:style w:type="character" w:customStyle="1" w:styleId="style12291">
    <w:name w:val="Heading 3 Char"/>
    <w:basedOn w:val="style65"/>
    <w:next w:val="style12291"/>
    <w:link w:val="style3"/>
    <w:uiPriority w:val="9"/>
    <w:rPr>
      <w:rFonts w:asciiTheme="majorHAnsi" w:eastAsiaTheme="majorEastAsia" w:hAnsiTheme="majorHAnsi" w:cstheme="majorBidi"/>
      <w:b/>
      <w:color w:val="4f81bd"/>
    </w:rPr>
  </w:style>
  <w:style w:type="character" w:customStyle="1" w:styleId="style12350">
    <w:name w:val="Title Char"/>
    <w:basedOn w:val="style65"/>
    <w:next w:val="style12350"/>
    <w:link w:val="style62"/>
    <w:uiPriority w:val="10"/>
    <w:rPr>
      <w:rFonts w:asciiTheme="majorHAnsi" w:eastAsiaTheme="majorEastAsia" w:hAnsiTheme="majorHAnsi" w:cstheme="majorBidi"/>
      <w:color w:val="17365d"/>
      <w:spacing w:val="5"/>
      <w:sz w:val="52"/>
    </w:rPr>
  </w:style>
  <w:style w:type="paragraph" w:styleId="style36">
    <w:name w:val="envelope address"/>
    <w:basedOn w:val="style0"/>
    <w:next w:val="style36"/>
    <w:uiPriority w:val="99"/>
    <w:pPr>
      <w:ind w:left="2880"/>
    </w:pPr>
    <w:rPr>
      <w:rFonts w:asciiTheme="majorHAnsi" w:eastAsiaTheme="majorEastAsia" w:hAnsiTheme="majorHAnsi" w:cstheme="majorBidi"/>
      <w:sz w:val="24"/>
    </w:rPr>
  </w:style>
  <w:style w:type="character" w:styleId="style87">
    <w:name w:val="Strong"/>
    <w:basedOn w:val="style65"/>
    <w:next w:val="style87"/>
    <w:qFormat/>
    <w:uiPriority w:val="22"/>
    <w:rPr>
      <w:b/>
    </w:rPr>
  </w:style>
  <w:style w:type="character" w:styleId="style42">
    <w:name w:val="endnote reference"/>
    <w:basedOn w:val="style65"/>
    <w:next w:val="style42"/>
    <w:uiPriority w:val="99"/>
    <w:rPr>
      <w:vertAlign w:val="superscript"/>
    </w:rPr>
  </w:style>
  <w:style w:type="paragraph" w:styleId="style37">
    <w:name w:val="envelope return"/>
    <w:basedOn w:val="style0"/>
    <w:next w:val="style37"/>
    <w:uiPriority w:val="99"/>
    <w:pPr/>
    <w:rPr>
      <w:rFonts w:asciiTheme="majorHAnsi" w:eastAsiaTheme="majorEastAsia" w:hAnsiTheme="majorHAnsi" w:cstheme="majorBidi"/>
      <w:sz w:val="20"/>
    </w:rPr>
  </w:style>
  <w:style w:type="character" w:customStyle="1" w:styleId="style12296">
    <w:name w:val="Heading 8 Char"/>
    <w:basedOn w:val="style65"/>
    <w:next w:val="style12296"/>
    <w:link w:val="style8"/>
    <w:uiPriority w:val="9"/>
    <w:rPr>
      <w:rFonts w:asciiTheme="majorHAnsi" w:eastAsiaTheme="majorEastAsia" w:hAnsiTheme="majorHAnsi" w:cstheme="majorBidi"/>
      <w:color w:val="404040"/>
      <w:sz w:val="20"/>
    </w:rPr>
  </w:style>
  <w:style w:type="character" w:customStyle="1" w:styleId="style12297">
    <w:name w:val="Heading 9 Char"/>
    <w:basedOn w:val="style65"/>
    <w:next w:val="style12297"/>
    <w:link w:val="style9"/>
    <w:uiPriority w:val="9"/>
    <w:rPr>
      <w:rFonts w:asciiTheme="majorHAnsi" w:eastAsiaTheme="majorEastAsia" w:hAnsiTheme="majorHAnsi" w:cstheme="majorBidi"/>
      <w:i/>
      <w:color w:val="404040"/>
      <w:sz w:val="20"/>
    </w:rPr>
  </w:style>
  <w:style w:type="paragraph" w:styleId="style179">
    <w:name w:val="List Paragraph"/>
    <w:basedOn w:val="style0"/>
    <w:next w:val="style179"/>
    <w:qFormat/>
    <w:uiPriority w:val="34"/>
    <w:pPr>
      <w:ind w:left="720"/>
      <w:jc w:val="left"/>
      <w:contextualSpacing/>
    </w:pPr>
    <w:rPr>
      <w:rFonts w:ascii="Times New Roman" w:hAnsi="Times New Roman"/>
      <w:sz w:val="24"/>
      <w:lang w:val="en-AU" w:eastAsia="en-AU"/>
    </w:rPr>
  </w:style>
  <w:style w:type="character" w:styleId="style261">
    <w:name w:val="Intense Emphasis"/>
    <w:basedOn w:val="style65"/>
    <w:next w:val="style261"/>
    <w:qFormat/>
    <w:uiPriority w:val="21"/>
    <w:rPr>
      <w:b/>
      <w:i/>
      <w:color w:val="4f81bd"/>
    </w:rPr>
  </w:style>
  <w:style w:type="character" w:customStyle="1" w:styleId="style12294">
    <w:name w:val="Heading 6 Char"/>
    <w:basedOn w:val="style65"/>
    <w:next w:val="style12294"/>
    <w:link w:val="style6"/>
    <w:uiPriority w:val="9"/>
    <w:rPr>
      <w:rFonts w:asciiTheme="majorHAnsi" w:eastAsiaTheme="majorEastAsia" w:hAnsiTheme="majorHAnsi" w:cstheme="majorBidi"/>
      <w:i/>
      <w:color w:val="243f60"/>
    </w:rPr>
  </w:style>
  <w:style w:type="character" w:styleId="style264">
    <w:name w:val="Book Title"/>
    <w:basedOn w:val="style65"/>
    <w:next w:val="style264"/>
    <w:qFormat/>
    <w:uiPriority w:val="33"/>
    <w:rPr>
      <w:b/>
      <w:smallCaps/>
      <w:spacing w:val="5"/>
    </w:rPr>
  </w:style>
  <w:style w:type="paragraph" w:styleId="style181">
    <w:name w:val="Intense Quote"/>
    <w:basedOn w:val="style0"/>
    <w:next w:val="style0"/>
    <w:link w:val="style12469"/>
    <w:qFormat/>
    <w:uiPriority w:val="30"/>
    <w:pPr>
      <w:pBdr>
        <w:bottom w:val="single" w:sz="4" w:space="0" w:color="4f81bd"/>
      </w:pBdr>
      <w:spacing w:before="200" w:after="280"/>
      <w:ind w:left="936" w:right="936"/>
    </w:pPr>
    <w:rPr>
      <w:b/>
      <w:i/>
      <w:color w:val="4f81bd"/>
    </w:rPr>
  </w:style>
</w:styles>
</file>

<file path=word/_rels/document.xml.rels><?xml version="1.0" encoding="UTF-8"?>
<Relationships xmlns="http://schemas.openxmlformats.org/package/2006/relationships"><Relationship Id="rId2" Type="http://schemas.openxmlformats.org/officeDocument/2006/relationships/image" Target="media/image1.png"/><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Words>543</Words>
  <Characters>3655</Characters>
  <Application>Kingsoft Office Writer</Application>
  <DocSecurity>0</DocSecurity>
  <Paragraphs>25</Paragraphs>
  <ScaleCrop>false</ScaleCrop>
  <LinksUpToDate>false</LinksUpToDate>
  <CharactersWithSpaces>4186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2017-09-12T15:44:00Z</dcterms:created>
  <dc:creator>Danang A. Ichwan</dc:creator>
  <lastModifiedBy>Kingsoft Office</lastModifiedBy>
  <dcterms:modified xsi:type="dcterms:W3CDTF">2017-09-13T07:29:43Z</dcterms:modified>
  <revision>3</revision>
</coreProperties>
</file>