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 xml:space="preserve">Siaran Pers Nomor:  </w:t>
      </w:r>
      <w:r>
        <w:rPr>
          <w:rFonts w:eastAsia="Cabin" w:cs="Cabin" w:ascii="Gill Sans MT" w:hAnsi="Gill Sans MT"/>
          <w:b/>
          <w:sz w:val="20"/>
          <w:lang w:val="id-ID"/>
        </w:rPr>
        <w:t>22/</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Calibri" w:hAnsi="Calibri" w:eastAsia="Cabin" w:cs="Cabin"/>
          <w:b/>
          <w:b/>
          <w:sz w:val="20"/>
          <w:szCs w:val="20"/>
          <w:lang w:val="id-ID"/>
        </w:rPr>
      </w:pPr>
      <w:r>
        <w:rPr>
          <w:rFonts w:eastAsia="Cabin" w:cs="Cabin" w:ascii="Calibri" w:hAnsi="Calibri"/>
          <w:b/>
          <w:sz w:val="20"/>
          <w:szCs w:val="20"/>
          <w:lang w:val="id-ID"/>
        </w:rPr>
      </w:r>
    </w:p>
    <w:p>
      <w:pPr>
        <w:pStyle w:val="Normal"/>
        <w:tabs>
          <w:tab w:val="left" w:pos="1985" w:leader="none"/>
        </w:tabs>
        <w:spacing w:before="0" w:after="120"/>
        <w:ind w:right="-137" w:hanging="0"/>
        <w:jc w:val="center"/>
        <w:rPr>
          <w:rFonts w:ascii="Calibri" w:hAnsi="Calibri"/>
          <w:b/>
          <w:b/>
          <w:bCs/>
          <w:sz w:val="22"/>
          <w:szCs w:val="22"/>
        </w:rPr>
      </w:pPr>
      <w:bookmarkStart w:id="1" w:name="__DdeLink__36_1674211890"/>
      <w:bookmarkEnd w:id="1"/>
      <w:r>
        <w:rPr>
          <w:rFonts w:eastAsia="Cabin" w:cs="Cabin" w:ascii="Calibri" w:hAnsi="Calibri"/>
          <w:b/>
          <w:bCs/>
          <w:sz w:val="22"/>
          <w:szCs w:val="22"/>
          <w:lang w:val="id-ID"/>
        </w:rPr>
        <w:t>Menko Puan Ajak Kaum Milenial untuk berani Tampil Membangun Negeri</w:t>
      </w:r>
    </w:p>
    <w:p>
      <w:pPr>
        <w:pStyle w:val="Normal"/>
        <w:tabs>
          <w:tab w:val="left" w:pos="1985" w:leader="none"/>
        </w:tabs>
        <w:spacing w:before="0" w:after="120"/>
        <w:ind w:right="-137" w:hanging="0"/>
        <w:jc w:val="center"/>
        <w:rPr>
          <w:rFonts w:eastAsia="Cabin" w:cs="Cabin"/>
          <w:b w:val="false"/>
          <w:b w:val="false"/>
          <w:bCs w:val="false"/>
          <w:lang w:val="id-ID"/>
        </w:rPr>
      </w:pPr>
      <w:r>
        <w:rPr>
          <w:rFonts w:ascii="Calibri" w:hAnsi="Calibri"/>
          <w:sz w:val="22"/>
          <w:szCs w:val="22"/>
        </w:rPr>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Jakarta (21/02) Menko PMK Puan Maharani mengajak kaum milenial untuk berani tampil di bidang apa pun. Milenial, sebut Menko Puan, harus berani bermimpi dan mewujudkannya. Demikian dikatakannya dalam acara Kamis Kerja yang berlangsung kamis sore, Jakarta.</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Dikisahkannya bagaimana sebagai Menko PMK beliau harus menjalankan tugas Koordinasi, Sinkronisasi dan Pengendalian (KSP). Sejalan dengan itu ia pun menjalani tugas sebagai Menko PMK dengan tanggung jawab dan mengikuti dinamika bidang Pembangunan Manusia dan Kebudayaan.</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"Jadi yang ingin saya sampaikan, kaum milenial harus berani bermimpi dan mewujudkannya," ujarnya. Sebagai Menko perempuan pertama sekaligus termuda, dirinya juga harus menunjukkan kapabilitasnya mengingat menteri lainnya juga tergolong senior.</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Kepada milenial yang hadir, Menko Puan menceritakan pula bagaimana ia menanggulangi kasus gizi buruk yang terjadi di Asmat, Papua. "Saya harus memimpin para menteri melakukan kunjungan kerja ke Asmat dimana akses transportasi masih sulit dan risiko keamanan juga harus dipertimbangkan," katanya. Nyatanya dalam beberapa bulan, kasus gizi buruk di Asmat pun berhasil dientaskan.</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Termasuk juga bagaimana Indonesia sukses menggelar Asian Games 2018. "Indonesia toh akhirnya tak hanya sukses sebagai tuan rumah, lebih dari itu, Indonesia juga berhasil memenuhi target prestasi," sebutnya.</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Di bawah kepemimpinan Presiden Joko Widodo, jelasnya, para menteri memang diharuskan kerja keras. Ia pun meminta para milenial melakukan kerja keras untuk kesejahteraan bangsa. "Tak peduli dari mana latar belakang dan usia kalian, ayo gotong royong membangun negeri," tandasnya.</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Di penghujung acara, Menko Puan membagikan tips agar milenial sukses dalam berbagai bidang. Tips yang pertama ialah harus percaya diri, sementara yang kedua adalah memiliki kemampuan berpikir yang cukup. Dengan modal itu, sebutnya, kesuksesan akan menghampiri.</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Acara Kamis Kerja yang digagas Gerakan Ini Kerjaku diikuti oleh kaum milenial dengan beragam latar belakang profesi dan pendidikan. Setiap kamis, kegiatan ini menghadirkan narasumber dari beberapa tokoh berpengaruh. Selain Menko Puan, Kamis Kerja hari ini juga menghadirkan narasumber, Athira Farina seorang Pilot Wanita, Anggie Rasly yang berprofesi sebagai Beauty Expert, Liana Jhonlin, Pembalap Offroad serta Helda Angelina, Pengusaha Muda.</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 w:name="Calibri">
    <w:charset w:val="01"/>
    <w:family w:val="auto"/>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Application>LibreOffice/5.2.5.1$MacOSX_X86_64 LibreOffice_project/0312e1a284a7d50ca85a365c316c7abbf20a4d22</Application>
  <Pages>1</Pages>
  <Words>363</Words>
  <Characters>2433</Characters>
  <CharactersWithSpaces>2780</CharactersWithSpaces>
  <Paragraphs>22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2019-02-26T09:11:13Z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